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3925F" w14:textId="4E353E18" w:rsidR="005E1468" w:rsidRPr="00142382" w:rsidRDefault="00703FFF" w:rsidP="005E1468">
      <w:pPr>
        <w:pStyle w:val="berschrift2"/>
      </w:pPr>
      <w:r>
        <w:t>Von der Vision zur Realität</w:t>
      </w:r>
    </w:p>
    <w:p w14:paraId="5ACC8D33" w14:textId="05E1B385" w:rsidR="00AF3980" w:rsidRPr="00142382" w:rsidRDefault="00703FFF" w:rsidP="00AF3980">
      <w:pPr>
        <w:pStyle w:val="berschrift1"/>
      </w:pPr>
      <w:r>
        <w:t>Zentralsteuerung von SIEGENIA: smarte Lösungen intelligent vernetzen</w:t>
      </w:r>
      <w:r w:rsidR="00B67542">
        <w:t xml:space="preserve"> </w:t>
      </w:r>
    </w:p>
    <w:p w14:paraId="7451D183" w14:textId="77777777" w:rsidR="00AF3980" w:rsidRDefault="00AF3980" w:rsidP="00AF3980"/>
    <w:p w14:paraId="5692D49B" w14:textId="2C28067B" w:rsidR="008E17D4" w:rsidRDefault="00564AA6" w:rsidP="00CE538A">
      <w:r w:rsidRPr="00142382">
        <w:t>Smarte Lösungen herstellerübergreifend vernetzen, intelligente Wohn- und Lebensräume schaffen</w:t>
      </w:r>
      <w:r>
        <w:t xml:space="preserve"> – aus dem Zukunftsszenario hat SIEGENIA eine konkrete Umsetzung gemacht, die </w:t>
      </w:r>
      <w:r w:rsidR="00CE538A">
        <w:t>Verarbeitern und Endanwendern Mehrwert bietet</w:t>
      </w:r>
      <w:r w:rsidR="007F5D97">
        <w:t xml:space="preserve">: </w:t>
      </w:r>
      <w:r w:rsidR="00D863EE">
        <w:t>d</w:t>
      </w:r>
      <w:r w:rsidR="007F5D97">
        <w:t>ie SIEGENIA Zentralsteuerung.</w:t>
      </w:r>
      <w:r>
        <w:t xml:space="preserve"> Über den Kommunikationsstandard Matter</w:t>
      </w:r>
      <w:r w:rsidR="00135239" w:rsidRPr="00665455">
        <w:t xml:space="preserve"> und auch den etablierten BUS-Standard KNX </w:t>
      </w:r>
      <w:r w:rsidR="00135239">
        <w:t>er</w:t>
      </w:r>
      <w:r>
        <w:t xml:space="preserve">öffnet SIEGENIA Verarbeitern mit einer </w:t>
      </w:r>
      <w:r w:rsidR="00F873A3">
        <w:t xml:space="preserve">völlig </w:t>
      </w:r>
      <w:r>
        <w:t>neu</w:t>
      </w:r>
      <w:r w:rsidR="00F873A3">
        <w:t>artig</w:t>
      </w:r>
      <w:r>
        <w:t xml:space="preserve">en Dimension smarten Wohnens attraktive </w:t>
      </w:r>
      <w:r w:rsidRPr="009E536B">
        <w:t>Geschäftsfelder rund um die Smartifizierung – ganz ohne Bindung an herstellerabhängige Ökosysteme</w:t>
      </w:r>
      <w:r w:rsidR="00CC1DA7" w:rsidRPr="009E536B">
        <w:t>.</w:t>
      </w:r>
      <w:r w:rsidR="00135239" w:rsidRPr="009E536B">
        <w:t xml:space="preserve"> </w:t>
      </w:r>
      <w:r w:rsidR="00C0465A" w:rsidRPr="009E536B">
        <w:t>V</w:t>
      </w:r>
      <w:r w:rsidR="00135239" w:rsidRPr="009E536B">
        <w:t>on der</w:t>
      </w:r>
      <w:r w:rsidR="00015971" w:rsidRPr="009E536B">
        <w:t xml:space="preserve"> </w:t>
      </w:r>
      <w:r w:rsidR="00023544" w:rsidRPr="009E536B">
        <w:t>leichten</w:t>
      </w:r>
      <w:r w:rsidR="00135239" w:rsidRPr="009E536B">
        <w:t xml:space="preserve"> </w:t>
      </w:r>
      <w:r w:rsidR="00015971" w:rsidRPr="009E536B">
        <w:t>Inbetriebnahme und Integration</w:t>
      </w:r>
      <w:r w:rsidR="00135239" w:rsidRPr="009E536B">
        <w:t xml:space="preserve"> bis zur professionellen Implementierung in die Gebäudeautomation</w:t>
      </w:r>
      <w:r w:rsidR="00C0465A" w:rsidRPr="009E536B">
        <w:t xml:space="preserve"> </w:t>
      </w:r>
      <w:r w:rsidR="00023544" w:rsidRPr="009E536B">
        <w:t>macht</w:t>
      </w:r>
      <w:r w:rsidR="006813BE" w:rsidRPr="009E536B">
        <w:t xml:space="preserve"> die Zentralsteuerung den Partnern des Unternehmens </w:t>
      </w:r>
      <w:r w:rsidR="00023544" w:rsidRPr="009E536B">
        <w:t>die Erfüllung zeitgemäßer Kundenanforderungen denkbar einfach</w:t>
      </w:r>
      <w:r w:rsidRPr="009E536B">
        <w:t>.</w:t>
      </w:r>
      <w:r w:rsidRPr="00665455">
        <w:t xml:space="preserve"> </w:t>
      </w:r>
    </w:p>
    <w:p w14:paraId="3F3E6D59" w14:textId="77777777" w:rsidR="00C0465A" w:rsidRDefault="00C0465A" w:rsidP="00CE538A"/>
    <w:p w14:paraId="60A1B1B5" w14:textId="0DE947D0" w:rsidR="00C0465A" w:rsidRDefault="00C0465A" w:rsidP="00CE538A">
      <w:r w:rsidRPr="001C3F39">
        <w:rPr>
          <w:rFonts w:cs="Arial"/>
          <w:szCs w:val="20"/>
        </w:rPr>
        <w:t>Da</w:t>
      </w:r>
      <w:r>
        <w:rPr>
          <w:rFonts w:cs="Arial"/>
          <w:szCs w:val="20"/>
        </w:rPr>
        <w:t xml:space="preserve">nk seines durchdachten Designs </w:t>
      </w:r>
      <w:r w:rsidRPr="001C3F39">
        <w:rPr>
          <w:rFonts w:cs="Arial"/>
          <w:szCs w:val="20"/>
        </w:rPr>
        <w:t xml:space="preserve">ist </w:t>
      </w:r>
      <w:r>
        <w:rPr>
          <w:rFonts w:cs="Arial"/>
          <w:szCs w:val="20"/>
        </w:rPr>
        <w:t>d</w:t>
      </w:r>
      <w:r w:rsidRPr="001C3F39">
        <w:rPr>
          <w:rFonts w:cs="Arial"/>
          <w:szCs w:val="20"/>
        </w:rPr>
        <w:t xml:space="preserve">er </w:t>
      </w:r>
      <w:r>
        <w:rPr>
          <w:rFonts w:cs="Arial"/>
          <w:szCs w:val="20"/>
        </w:rPr>
        <w:t xml:space="preserve">smarte Fenstergriff </w:t>
      </w:r>
      <w:r w:rsidRPr="001C3F39">
        <w:rPr>
          <w:rFonts w:cs="Arial"/>
          <w:szCs w:val="20"/>
        </w:rPr>
        <w:t xml:space="preserve">genauso einfach zu montieren wie ein herkömmlicher Fenstergriff. </w:t>
      </w:r>
      <w:r>
        <w:t xml:space="preserve">Die Inbetriebnahme und das </w:t>
      </w:r>
      <w:r w:rsidRPr="00FC273A">
        <w:t>Einlernen erfolgen mithilfe eines</w:t>
      </w:r>
      <w:r>
        <w:t xml:space="preserve"> Home Controllers </w:t>
      </w:r>
      <w:r w:rsidRPr="00FC273A">
        <w:t>und könnten einfacher nicht sein.</w:t>
      </w:r>
      <w:r w:rsidRPr="00FC273A">
        <w:rPr>
          <w:rStyle w:val="fontstyle01"/>
          <w:rFonts w:cs="Arial"/>
          <w:sz w:val="20"/>
          <w:szCs w:val="20"/>
        </w:rPr>
        <w:t xml:space="preserve"> </w:t>
      </w:r>
      <w:r w:rsidRPr="00FC273A">
        <w:t xml:space="preserve">Hierzu wird der Griff zunächst über einen QR-Code </w:t>
      </w:r>
      <w:r w:rsidRPr="00FC273A">
        <w:rPr>
          <w:rStyle w:val="fontstyle01"/>
          <w:rFonts w:cs="Arial"/>
          <w:sz w:val="20"/>
          <w:szCs w:val="20"/>
        </w:rPr>
        <w:t>per Bluetooth mit der jeweiligen Smart-Home-App verbunden.</w:t>
      </w:r>
    </w:p>
    <w:p w14:paraId="7CAFDDB5" w14:textId="77777777" w:rsidR="008E17D4" w:rsidRDefault="008E17D4" w:rsidP="00CE538A"/>
    <w:p w14:paraId="4FBA2CC5" w14:textId="3D80DFDA" w:rsidR="00CE538A" w:rsidRDefault="001277A9" w:rsidP="00CE538A">
      <w:r w:rsidRPr="001277A9">
        <w:t xml:space="preserve">Fenster, Türen, Lüftung, Heizung und Licht – alles lässt sich </w:t>
      </w:r>
      <w:r w:rsidR="008E17D4">
        <w:t xml:space="preserve">über die </w:t>
      </w:r>
      <w:r w:rsidR="008E17D4" w:rsidRPr="001277A9">
        <w:t xml:space="preserve">SIEGENIA </w:t>
      </w:r>
      <w:r w:rsidR="008E17D4" w:rsidRPr="00F5680C">
        <w:t xml:space="preserve">Zentralsteuerung </w:t>
      </w:r>
      <w:r w:rsidRPr="00F5680C">
        <w:t xml:space="preserve">zu individuellen Szenarien verbinden und zentral über Matter oder KNX steuern. </w:t>
      </w:r>
      <w:r w:rsidR="0089344C" w:rsidRPr="00F5680C">
        <w:t xml:space="preserve">Das erlaubt Endanwendern die Einrichtung individueller Szenarien für sicheres und komfortables Wohnen, Energieeffizienz und Wohngesundheit und bietet ihnen damit ein hohes Maß an </w:t>
      </w:r>
      <w:r w:rsidR="00EA4093" w:rsidRPr="00F5680C">
        <w:t>Raumkomfort</w:t>
      </w:r>
      <w:r w:rsidR="00564AA6" w:rsidRPr="00F5680C">
        <w:t xml:space="preserve">. </w:t>
      </w:r>
      <w:r w:rsidR="00CE538A" w:rsidRPr="00F5680C">
        <w:t xml:space="preserve">Vom zentralen Ver- und Entriegeln des gesamten Hauses per Fingertipp über die automatisierte Frischluftzufuhr mithilfe von motorisch angetriebenen Fenstern bis zur intelligenten Vernetzung smarter Lösungen von SIEGENIA mit Heizung, Beschattung und anderen Komponenten der Gebäudeautomation bietet </w:t>
      </w:r>
      <w:r w:rsidR="003550EC" w:rsidRPr="00F5680C">
        <w:t>s</w:t>
      </w:r>
      <w:r w:rsidR="00CE538A" w:rsidRPr="00F5680C">
        <w:t xml:space="preserve">ie Endanwendern </w:t>
      </w:r>
      <w:r w:rsidR="003550EC" w:rsidRPr="00F5680C">
        <w:t>alle Annehmlichkeiten modernen Wohnens</w:t>
      </w:r>
      <w:r w:rsidR="00CE538A" w:rsidRPr="00F5680C">
        <w:t>.</w:t>
      </w:r>
      <w:r w:rsidR="00CE538A">
        <w:t xml:space="preserve"> </w:t>
      </w:r>
    </w:p>
    <w:p w14:paraId="26DD2B71" w14:textId="578E86AA" w:rsidR="006D7643" w:rsidRDefault="00EA4093" w:rsidP="006D7643">
      <w:pPr>
        <w:pStyle w:val="berschrift4"/>
      </w:pPr>
      <w:r>
        <w:t>Fortlaufender Ausbau der Anwendungsmöglichkeiten</w:t>
      </w:r>
    </w:p>
    <w:p w14:paraId="5EC61CAF" w14:textId="50DF089F" w:rsidR="00BD16BD" w:rsidRPr="007A0659" w:rsidRDefault="00000343" w:rsidP="00BD16BD">
      <w:r>
        <w:t xml:space="preserve">Die Anwendungsmöglichkeiten der Zentralsteuerung baut SIEGENIA durch die Erweiterung seines </w:t>
      </w:r>
      <w:r w:rsidR="00F5680C">
        <w:t>Smart-Home-fähigen</w:t>
      </w:r>
      <w:r>
        <w:t xml:space="preserve"> Produktportfolios fortlaufend aus. </w:t>
      </w:r>
      <w:r w:rsidR="00564AA6">
        <w:t xml:space="preserve">Ergänzend zu bereits vorhandenen Lösungen wie der vollmotorischen Mehrfachverriegelung GENIUS, dem motorischen Fensterantrieb DRIVE CL </w:t>
      </w:r>
      <w:r w:rsidR="00564AA6" w:rsidRPr="00153667">
        <w:t>sowie den</w:t>
      </w:r>
      <w:r w:rsidR="00F5680C">
        <w:t xml:space="preserve"> </w:t>
      </w:r>
      <w:r w:rsidR="00564AA6" w:rsidRPr="00153667">
        <w:t>Matter-fähigen Schalt-Aktoren</w:t>
      </w:r>
      <w:r w:rsidR="001277A9">
        <w:t>, d. h. Relais zur Steuerung</w:t>
      </w:r>
      <w:r w:rsidR="00564AA6" w:rsidRPr="00153667">
        <w:t xml:space="preserve"> von </w:t>
      </w:r>
      <w:r w:rsidR="00564AA6" w:rsidRPr="00665455">
        <w:t>Fremd</w:t>
      </w:r>
      <w:r w:rsidR="00135239" w:rsidRPr="00665455">
        <w:t>antrieben</w:t>
      </w:r>
      <w:r w:rsidR="001277A9">
        <w:t>,</w:t>
      </w:r>
      <w:r w:rsidR="00564AA6" w:rsidRPr="00665455">
        <w:t xml:space="preserve"> </w:t>
      </w:r>
      <w:r w:rsidR="00564AA6" w:rsidRPr="00153667">
        <w:t xml:space="preserve">lassen sich </w:t>
      </w:r>
      <w:r w:rsidR="00564AA6">
        <w:t xml:space="preserve">nun weitere Lösungen in smarte Szenarien einbinden. Zu den neuen Highlights, die das Anwendungsspektrum der Zentralsteuerung noch </w:t>
      </w:r>
      <w:r w:rsidR="00564AA6">
        <w:lastRenderedPageBreak/>
        <w:t>leistungsfähiger machen, zählt insbesondere der komplett verdeckt liegende Antrieb DRIVE axxent LS smart für Hebe-Schiebe-Elemente.</w:t>
      </w:r>
      <w:r w:rsidR="00E851C2">
        <w:t xml:space="preserve"> </w:t>
      </w:r>
      <w:r w:rsidR="004931E0">
        <w:t>Er</w:t>
      </w:r>
      <w:r w:rsidR="004931E0" w:rsidRPr="00D8574D">
        <w:t xml:space="preserve"> erlaubt Endanwendern die vielseitige, komfortable Steuerung ihrer Elemente per App.</w:t>
      </w:r>
      <w:r w:rsidR="00E851C2">
        <w:t xml:space="preserve"> D</w:t>
      </w:r>
      <w:r w:rsidR="00F40502">
        <w:t xml:space="preserve">arüber hinaus ermöglicht die Matter-fähige Lösung auch </w:t>
      </w:r>
      <w:r w:rsidR="00BD16BD">
        <w:t xml:space="preserve">den jederzeitigen Blick </w:t>
      </w:r>
      <w:r w:rsidR="00F40502">
        <w:t>auf den Öffnungszustand</w:t>
      </w:r>
      <w:r w:rsidR="00BD16BD">
        <w:t xml:space="preserve">. </w:t>
      </w:r>
      <w:r w:rsidR="00BD16BD" w:rsidRPr="009539ED">
        <w:t>Das gibt beruhigende Gewissheit</w:t>
      </w:r>
      <w:r w:rsidR="00BD16BD">
        <w:t xml:space="preserve"> – von überall auf der Welt</w:t>
      </w:r>
      <w:r w:rsidR="00BD16BD" w:rsidRPr="009539ED">
        <w:t>.</w:t>
      </w:r>
      <w:r w:rsidR="00BD16BD" w:rsidRPr="002E40A3">
        <w:t xml:space="preserve"> </w:t>
      </w:r>
    </w:p>
    <w:p w14:paraId="4FDEC91B" w14:textId="77777777" w:rsidR="00E9734E" w:rsidRDefault="00E9734E" w:rsidP="00564AA6"/>
    <w:p w14:paraId="06671F6C" w14:textId="54AC9D9F" w:rsidR="00A4244C" w:rsidRPr="00A4244C" w:rsidRDefault="00564AA6" w:rsidP="00A4244C">
      <w:pPr>
        <w:rPr>
          <w:rFonts w:cs="Arial"/>
          <w:szCs w:val="20"/>
        </w:rPr>
      </w:pPr>
      <w:r>
        <w:t xml:space="preserve">Bereits erhältlich bzw. unmittelbar vor der Markteinführung sind zudem der smarte Fenstergriff und der smarte Sensor. </w:t>
      </w:r>
      <w:r w:rsidR="006B193E" w:rsidRPr="00665455">
        <w:t xml:space="preserve">Der </w:t>
      </w:r>
      <w:r w:rsidR="00A43635" w:rsidRPr="00665455">
        <w:t xml:space="preserve">Matter-fähige </w:t>
      </w:r>
      <w:r w:rsidR="006B193E" w:rsidRPr="00665455">
        <w:t xml:space="preserve">Fenstergriff </w:t>
      </w:r>
      <w:r w:rsidR="00A4244C" w:rsidRPr="00665455">
        <w:t>verbindet Sicherheit</w:t>
      </w:r>
      <w:r w:rsidR="00753DDB">
        <w:t xml:space="preserve">, </w:t>
      </w:r>
      <w:r w:rsidR="00A4244C" w:rsidRPr="00665455">
        <w:t xml:space="preserve">Komfort </w:t>
      </w:r>
      <w:r w:rsidR="00753DDB">
        <w:t xml:space="preserve">und Energieeffizienz </w:t>
      </w:r>
      <w:r w:rsidR="00A4244C" w:rsidRPr="00665455">
        <w:t xml:space="preserve">in einer einzigen Lösung und </w:t>
      </w:r>
      <w:r w:rsidR="007A0ABA" w:rsidRPr="00665455">
        <w:t>macht das Handling von abschließbaren Fenstern einfacher und intelligenter denn je.</w:t>
      </w:r>
      <w:r w:rsidR="006B193E" w:rsidRPr="00665455">
        <w:t xml:space="preserve"> </w:t>
      </w:r>
      <w:r w:rsidR="00A4244C" w:rsidRPr="00F44038">
        <w:t xml:space="preserve">Durch die Einbindung in </w:t>
      </w:r>
      <w:r w:rsidR="00721BE1">
        <w:t xml:space="preserve">die Zentralsteuerung unterstützt er die Einrichtung einer </w:t>
      </w:r>
      <w:r w:rsidR="00A4244C">
        <w:t xml:space="preserve">Vielzahl an individuellen </w:t>
      </w:r>
      <w:r w:rsidR="00A4244C" w:rsidRPr="00665455">
        <w:t>Szenarien</w:t>
      </w:r>
      <w:r w:rsidR="00A43635" w:rsidRPr="00665455">
        <w:t xml:space="preserve"> und Automationen</w:t>
      </w:r>
      <w:r w:rsidR="00A4244C" w:rsidRPr="00F44038">
        <w:t xml:space="preserve">. </w:t>
      </w:r>
      <w:r w:rsidR="00A4244C">
        <w:t>M</w:t>
      </w:r>
      <w:r w:rsidR="00A4244C" w:rsidRPr="00F44038">
        <w:t>ithilfe eine</w:t>
      </w:r>
      <w:r w:rsidR="00BA6B08">
        <w:t>r</w:t>
      </w:r>
      <w:r w:rsidR="00A4244C" w:rsidRPr="00F44038">
        <w:t xml:space="preserve"> smarten Wenn-Dann-</w:t>
      </w:r>
      <w:r w:rsidR="00A43635" w:rsidRPr="00665455">
        <w:t>Automation</w:t>
      </w:r>
      <w:r w:rsidR="00A4244C" w:rsidRPr="00665455">
        <w:t xml:space="preserve"> </w:t>
      </w:r>
      <w:r w:rsidR="00A4244C">
        <w:t xml:space="preserve">z. B. lässt sich </w:t>
      </w:r>
      <w:r w:rsidR="00A4244C" w:rsidRPr="00F44038">
        <w:t>die Energieeffizienz eines Gebäudes verbessern: Sobald ein Fenster geöffnet wird, fährt das smarte Thermostat den Heizkörper im Raum herunter</w:t>
      </w:r>
      <w:r w:rsidR="00A4244C">
        <w:t xml:space="preserve">. </w:t>
      </w:r>
    </w:p>
    <w:p w14:paraId="107E47B9" w14:textId="77777777" w:rsidR="00A4244C" w:rsidRDefault="00A4244C" w:rsidP="006B193E">
      <w:pPr>
        <w:rPr>
          <w:szCs w:val="20"/>
        </w:rPr>
      </w:pPr>
    </w:p>
    <w:p w14:paraId="182ED033" w14:textId="55C9E02F" w:rsidR="006B193E" w:rsidRPr="00665455" w:rsidRDefault="006B193E" w:rsidP="00564AA6">
      <w:r>
        <w:t>Ein Highlight für die verlässliche Zustandsüberwachung von Fenstern, Fenstertüren und Großflächenelementen</w:t>
      </w:r>
      <w:r w:rsidRPr="002E40A3">
        <w:t xml:space="preserve"> </w:t>
      </w:r>
      <w:r>
        <w:t xml:space="preserve">ist der </w:t>
      </w:r>
      <w:r w:rsidR="00A43635" w:rsidRPr="00665455">
        <w:t xml:space="preserve">Matter-fähige </w:t>
      </w:r>
      <w:r>
        <w:t xml:space="preserve">Sensor. Anders als bei anderen erhältlichen Lösungen erfolgt die Zustandsüberwachung unmittelbar am Beschlag und ist somit in der Lage, die Beschlagstellungen „geschlossen“ und „geöffnet“ zuverlässig zu erkennen. Dank seiner verdeckt </w:t>
      </w:r>
      <w:r w:rsidRPr="00665455">
        <w:t>liegenden Montage</w:t>
      </w:r>
      <w:r w:rsidR="00A43635" w:rsidRPr="00665455">
        <w:t xml:space="preserve"> an Fenster- und </w:t>
      </w:r>
      <w:r w:rsidR="005A0CEC" w:rsidRPr="00665455">
        <w:t>Fenstertür</w:t>
      </w:r>
      <w:r w:rsidR="00BA6B08">
        <w:t>p</w:t>
      </w:r>
      <w:r w:rsidR="005A0CEC" w:rsidRPr="00665455">
        <w:t>rofilen</w:t>
      </w:r>
      <w:r w:rsidRPr="00A43635">
        <w:rPr>
          <w:color w:val="FF0000"/>
        </w:rPr>
        <w:t xml:space="preserve"> </w:t>
      </w:r>
      <w:r>
        <w:t>bleibt er dabei unsichtbar und ist eine ideale Lösung für hohe Ansprüche an die Optik.</w:t>
      </w:r>
      <w:r w:rsidR="00A43635">
        <w:t xml:space="preserve"> </w:t>
      </w:r>
    </w:p>
    <w:p w14:paraId="0086A6F9" w14:textId="77777777" w:rsidR="006D7643" w:rsidRDefault="006D7643" w:rsidP="006D7643">
      <w:pPr>
        <w:pStyle w:val="berschrift4"/>
      </w:pPr>
      <w:r>
        <w:t>Vernetzte Gebäudeautomation per KNX</w:t>
      </w:r>
    </w:p>
    <w:p w14:paraId="019ADB4C" w14:textId="77777777" w:rsidR="009E536B" w:rsidRPr="00B55070" w:rsidRDefault="009E536B" w:rsidP="009E536B">
      <w:r>
        <w:t xml:space="preserve">Neue Raumkomfort-Vorteile bietet SIEGENIA darüber hinaus durch die Möglichkeit zur Integration seiner Lösungen in die Gebäudeautomation per KNX </w:t>
      </w:r>
      <w:r w:rsidRPr="00665455">
        <w:t>oder auch die Kombination von Matter-fähigen Lösungen und KNX-basierten Geräten</w:t>
      </w:r>
      <w:r>
        <w:t xml:space="preserve">. Zur Optimierung von Wohngesundheit und Wohlfühlklima schließt das auch die Einbindung des Fassadenlüfters AEROMAT VT sowie des Wandlüfters AEROPLUS WRG ein. SIEGENIA ist einer der wenigen Anbieter, die über eine leistungsstarke Lösung für das automatisierte Lüften via KNX verfügen. </w:t>
      </w:r>
    </w:p>
    <w:p w14:paraId="3DE84F88" w14:textId="77777777" w:rsidR="00C05FC6" w:rsidRDefault="00C05FC6" w:rsidP="00B61564"/>
    <w:p w14:paraId="3E958265" w14:textId="77777777" w:rsidR="002705E8" w:rsidRDefault="002705E8" w:rsidP="006D3F97"/>
    <w:p w14:paraId="5453E4F5" w14:textId="77777777" w:rsidR="00E97437" w:rsidRDefault="00E97437" w:rsidP="006D3F97"/>
    <w:p w14:paraId="23D653F6" w14:textId="77777777" w:rsidR="00577F0B" w:rsidRDefault="00577F0B" w:rsidP="006D3F97"/>
    <w:p w14:paraId="476A21B1" w14:textId="77777777" w:rsidR="00577F0B" w:rsidRDefault="00577F0B" w:rsidP="006D3F97"/>
    <w:p w14:paraId="680661FF" w14:textId="77777777" w:rsidR="00577F0B" w:rsidRDefault="00577F0B" w:rsidP="006D3F97"/>
    <w:p w14:paraId="33109E77" w14:textId="3AFD79BF" w:rsidR="005E1468" w:rsidRPr="00142382" w:rsidRDefault="005E1468" w:rsidP="005A7C57">
      <w:pPr>
        <w:pStyle w:val="berschrift4"/>
      </w:pPr>
      <w:r w:rsidRPr="00142382">
        <w:lastRenderedPageBreak/>
        <w:t>Bildunterschriften</w:t>
      </w:r>
    </w:p>
    <w:p w14:paraId="1F9C0B42" w14:textId="77777777" w:rsidR="002A7F37" w:rsidRPr="00142382" w:rsidRDefault="002A7F37" w:rsidP="002A7F37">
      <w:r w:rsidRPr="00142382">
        <w:t>Bildquelle: SIEGENIA</w:t>
      </w:r>
    </w:p>
    <w:p w14:paraId="40689627" w14:textId="77777777" w:rsidR="002A7F37" w:rsidRPr="00142382" w:rsidRDefault="002A7F37" w:rsidP="002A7F37"/>
    <w:p w14:paraId="71559D99" w14:textId="77777777" w:rsidR="00F44740" w:rsidRPr="008E18DC" w:rsidRDefault="00F44740" w:rsidP="00F44740">
      <w:pPr>
        <w:rPr>
          <w:bCs/>
          <w:i/>
        </w:rPr>
      </w:pPr>
      <w:r w:rsidRPr="008E18DC">
        <w:rPr>
          <w:bCs/>
          <w:i/>
        </w:rPr>
        <w:t xml:space="preserve">Motiv I: SIE_DRIVE_Zentralsteuerung.jpg </w:t>
      </w:r>
    </w:p>
    <w:p w14:paraId="7C8BF608" w14:textId="77777777" w:rsidR="00F44740" w:rsidRPr="008E18DC" w:rsidRDefault="00F44740" w:rsidP="00F44740">
      <w:r w:rsidRPr="008E18DC">
        <w:t>Smarte Lösungen herstellerübergreifend vernetzen, intelligente Wohn- und Lebensräume schaffen – mit der Zentralsteuerung von SIEGENIA erleichtern smarte Häuser den Alltag.</w:t>
      </w:r>
    </w:p>
    <w:p w14:paraId="206A9010" w14:textId="77777777" w:rsidR="00F44740" w:rsidRPr="008E18DC" w:rsidRDefault="00F44740" w:rsidP="00F44740">
      <w:pPr>
        <w:rPr>
          <w:szCs w:val="20"/>
        </w:rPr>
      </w:pPr>
    </w:p>
    <w:p w14:paraId="332572BB" w14:textId="77777777" w:rsidR="00F44740" w:rsidRPr="00231509" w:rsidRDefault="00F44740" w:rsidP="00F44740">
      <w:pPr>
        <w:rPr>
          <w:bCs/>
          <w:i/>
        </w:rPr>
      </w:pPr>
      <w:r w:rsidRPr="008E18DC">
        <w:rPr>
          <w:bCs/>
          <w:i/>
        </w:rPr>
        <w:t xml:space="preserve">Motiv II: SIE_DRIVE_Zentralverriegelung.jpg </w:t>
      </w:r>
    </w:p>
    <w:p w14:paraId="3EAF3D43" w14:textId="77777777" w:rsidR="00F44740" w:rsidRPr="00231509" w:rsidRDefault="00F44740" w:rsidP="00F44740">
      <w:r w:rsidRPr="00231509">
        <w:t>Mit einem einfachen Fingertipp das ganze Haus zentral abschließen – als erste Lösung ihrer Art sorgt die Zentralverriegelung von SIEGENIA für smarte Sicherheit rund um die Gebäudehülle. Auch Fremdprodukte lassen sich einfach und komfortabel einbinden</w:t>
      </w:r>
      <w:r>
        <w:t>.</w:t>
      </w:r>
    </w:p>
    <w:p w14:paraId="63CDF832" w14:textId="77777777" w:rsidR="00F44740" w:rsidRPr="00231509" w:rsidRDefault="00F44740" w:rsidP="00F44740"/>
    <w:p w14:paraId="6FB79397" w14:textId="77777777" w:rsidR="00F44740" w:rsidRPr="00D129AE" w:rsidRDefault="00F44740" w:rsidP="00F44740">
      <w:pPr>
        <w:rPr>
          <w:bCs/>
          <w:i/>
        </w:rPr>
      </w:pPr>
      <w:r w:rsidRPr="00D129AE">
        <w:rPr>
          <w:bCs/>
          <w:i/>
        </w:rPr>
        <w:t xml:space="preserve">Motiv </w:t>
      </w:r>
      <w:r>
        <w:rPr>
          <w:bCs/>
          <w:i/>
        </w:rPr>
        <w:t>II</w:t>
      </w:r>
      <w:r w:rsidRPr="00D129AE">
        <w:rPr>
          <w:bCs/>
          <w:i/>
        </w:rPr>
        <w:t xml:space="preserve">I: </w:t>
      </w:r>
      <w:proofErr w:type="spellStart"/>
      <w:r w:rsidRPr="003606B9">
        <w:rPr>
          <w:bCs/>
          <w:i/>
        </w:rPr>
        <w:t>SIE_DRIVE_Smarter</w:t>
      </w:r>
      <w:proofErr w:type="spellEnd"/>
      <w:r w:rsidRPr="003606B9">
        <w:rPr>
          <w:bCs/>
          <w:i/>
        </w:rPr>
        <w:t xml:space="preserve"> Fenstergriff_KF-Fenster_</w:t>
      </w:r>
      <w:r>
        <w:rPr>
          <w:bCs/>
          <w:i/>
        </w:rPr>
        <w:t>weiß</w:t>
      </w:r>
      <w:r w:rsidRPr="003606B9">
        <w:rPr>
          <w:bCs/>
          <w:i/>
        </w:rPr>
        <w:t>_Presse</w:t>
      </w:r>
      <w:r w:rsidRPr="00D129AE">
        <w:rPr>
          <w:bCs/>
          <w:i/>
        </w:rPr>
        <w:t xml:space="preserve">.jpg </w:t>
      </w:r>
    </w:p>
    <w:p w14:paraId="70A60A9A" w14:textId="77777777" w:rsidR="00F44740" w:rsidRDefault="00F44740" w:rsidP="00F44740">
      <w:r>
        <w:rPr>
          <w:rFonts w:cs="Arial"/>
          <w:szCs w:val="20"/>
        </w:rPr>
        <w:t xml:space="preserve">Als Bestandteil der Zentralverriegelung </w:t>
      </w:r>
      <w:r w:rsidRPr="00F833EB">
        <w:rPr>
          <w:rFonts w:cs="Arial"/>
          <w:szCs w:val="20"/>
        </w:rPr>
        <w:t xml:space="preserve">macht </w:t>
      </w:r>
      <w:r>
        <w:rPr>
          <w:rFonts w:cs="Arial"/>
          <w:szCs w:val="20"/>
        </w:rPr>
        <w:t>d</w:t>
      </w:r>
      <w:r w:rsidRPr="00F833EB">
        <w:rPr>
          <w:rFonts w:cs="Arial"/>
          <w:szCs w:val="20"/>
        </w:rPr>
        <w:t xml:space="preserve">er smarte Fenstergriff von SIEGENIA das Ver- und Entriegeln </w:t>
      </w:r>
      <w:r>
        <w:rPr>
          <w:rFonts w:cs="Arial"/>
          <w:szCs w:val="20"/>
        </w:rPr>
        <w:t xml:space="preserve">von abschließbaren Fenstergriffen </w:t>
      </w:r>
      <w:r w:rsidRPr="00F833EB">
        <w:rPr>
          <w:rFonts w:cs="Arial"/>
          <w:szCs w:val="20"/>
        </w:rPr>
        <w:t>digital und komfortabe</w:t>
      </w:r>
      <w:r>
        <w:rPr>
          <w:rFonts w:cs="Arial"/>
          <w:szCs w:val="20"/>
        </w:rPr>
        <w:t>l</w:t>
      </w:r>
      <w:r>
        <w:rPr>
          <w:rStyle w:val="fontstyle01"/>
          <w:rFonts w:cs="Arial"/>
          <w:sz w:val="20"/>
          <w:szCs w:val="20"/>
        </w:rPr>
        <w:t>.</w:t>
      </w:r>
    </w:p>
    <w:p w14:paraId="2CF1B4CD" w14:textId="77777777" w:rsidR="00F44740" w:rsidRDefault="00F44740" w:rsidP="00F44740">
      <w:pPr>
        <w:rPr>
          <w:szCs w:val="20"/>
        </w:rPr>
      </w:pPr>
    </w:p>
    <w:p w14:paraId="4FB1E3E1" w14:textId="77777777" w:rsidR="00F44740" w:rsidRPr="00D129AE" w:rsidRDefault="00F44740" w:rsidP="00F44740">
      <w:pPr>
        <w:rPr>
          <w:bCs/>
          <w:i/>
        </w:rPr>
      </w:pPr>
      <w:r w:rsidRPr="00D129AE">
        <w:rPr>
          <w:bCs/>
          <w:i/>
        </w:rPr>
        <w:t xml:space="preserve">Motiv </w:t>
      </w:r>
      <w:r>
        <w:rPr>
          <w:bCs/>
          <w:i/>
        </w:rPr>
        <w:t>IV</w:t>
      </w:r>
      <w:r w:rsidRPr="00D129AE">
        <w:rPr>
          <w:bCs/>
          <w:i/>
        </w:rPr>
        <w:t xml:space="preserve">: </w:t>
      </w:r>
      <w:proofErr w:type="spellStart"/>
      <w:r w:rsidRPr="003606B9">
        <w:rPr>
          <w:bCs/>
          <w:i/>
        </w:rPr>
        <w:t>SIE_</w:t>
      </w:r>
      <w:r w:rsidRPr="00780438">
        <w:rPr>
          <w:bCs/>
          <w:i/>
        </w:rPr>
        <w:t>smarter</w:t>
      </w:r>
      <w:proofErr w:type="spellEnd"/>
      <w:r w:rsidRPr="00780438">
        <w:rPr>
          <w:bCs/>
          <w:i/>
        </w:rPr>
        <w:t xml:space="preserve"> </w:t>
      </w:r>
      <w:proofErr w:type="spellStart"/>
      <w:r w:rsidRPr="00780438">
        <w:rPr>
          <w:bCs/>
          <w:i/>
        </w:rPr>
        <w:t>Sensor_Detail</w:t>
      </w:r>
      <w:proofErr w:type="spellEnd"/>
      <w:r w:rsidRPr="00780438">
        <w:rPr>
          <w:bCs/>
          <w:i/>
        </w:rPr>
        <w:t xml:space="preserve"> verdeckter Einbau_Presse_offen</w:t>
      </w:r>
      <w:r w:rsidRPr="00D129AE">
        <w:rPr>
          <w:bCs/>
          <w:i/>
        </w:rPr>
        <w:t xml:space="preserve">.jpg </w:t>
      </w:r>
    </w:p>
    <w:p w14:paraId="76800C8C" w14:textId="77777777" w:rsidR="00F44740" w:rsidRDefault="00F44740" w:rsidP="00F44740">
      <w:r>
        <w:t>Der smarte Sensor von SIEGENIA erlaubt die verlässliche Zustandsüberwachung von Fenstern, Fenstertüren und Großflächenelementen. Die Überwachung erfolgt unmittelbar am Beschlag und erkennt zuverlässig die Beschlagstellungen „geschlossen“ und „geöffnet“.</w:t>
      </w:r>
    </w:p>
    <w:p w14:paraId="296E4096" w14:textId="77777777" w:rsidR="00F44740" w:rsidRDefault="00F44740" w:rsidP="00F44740">
      <w:pPr>
        <w:rPr>
          <w:rFonts w:cs="Arial"/>
          <w:szCs w:val="20"/>
        </w:rPr>
      </w:pPr>
    </w:p>
    <w:p w14:paraId="05B0795C" w14:textId="77777777" w:rsidR="00F44740" w:rsidRPr="00D129AE" w:rsidRDefault="00F44740" w:rsidP="00F44740">
      <w:pPr>
        <w:rPr>
          <w:bCs/>
          <w:i/>
        </w:rPr>
      </w:pPr>
      <w:r w:rsidRPr="00D129AE">
        <w:rPr>
          <w:bCs/>
          <w:i/>
        </w:rPr>
        <w:t xml:space="preserve">Motiv </w:t>
      </w:r>
      <w:r>
        <w:rPr>
          <w:bCs/>
          <w:i/>
        </w:rPr>
        <w:t>V</w:t>
      </w:r>
      <w:r w:rsidRPr="00D129AE">
        <w:rPr>
          <w:bCs/>
          <w:i/>
        </w:rPr>
        <w:t xml:space="preserve">: </w:t>
      </w:r>
      <w:r w:rsidRPr="003606B9">
        <w:rPr>
          <w:bCs/>
          <w:i/>
        </w:rPr>
        <w:t>SIE_</w:t>
      </w:r>
      <w:r w:rsidRPr="000E0360">
        <w:rPr>
          <w:bCs/>
          <w:i/>
        </w:rPr>
        <w:t>PORTAL_DRIVE axxent LS smart_Interieur_KF_Presse</w:t>
      </w:r>
      <w:r w:rsidRPr="00D129AE">
        <w:rPr>
          <w:bCs/>
          <w:i/>
        </w:rPr>
        <w:t xml:space="preserve">.jpg </w:t>
      </w:r>
    </w:p>
    <w:p w14:paraId="5E2C811B" w14:textId="77777777" w:rsidR="00F44740" w:rsidRPr="007A0659" w:rsidRDefault="00F44740" w:rsidP="00F44740">
      <w:r>
        <w:t>Der komplett verdeckt liegende Antrieb DRIVE axxent LS smart für Hebe-Schiebe-Elemente unterstützt die</w:t>
      </w:r>
      <w:r w:rsidRPr="00D8574D">
        <w:t xml:space="preserve"> komfortable Steuerung per App</w:t>
      </w:r>
      <w:r>
        <w:t xml:space="preserve">. Das schließt auch einen jederzeitigen Blick auf den Öffnungszustand ein. </w:t>
      </w:r>
    </w:p>
    <w:p w14:paraId="6F16152B" w14:textId="77777777" w:rsidR="006E3CE8" w:rsidRDefault="006E3CE8" w:rsidP="008D7633">
      <w:pPr>
        <w:rPr>
          <w:szCs w:val="20"/>
        </w:rPr>
      </w:pPr>
    </w:p>
    <w:p w14:paraId="79A7ED0C" w14:textId="77777777" w:rsidR="00BA6B08" w:rsidRPr="00E14DD8" w:rsidRDefault="00BA6B08" w:rsidP="008D7633">
      <w:pPr>
        <w:rPr>
          <w:szCs w:val="20"/>
        </w:rPr>
      </w:pPr>
    </w:p>
    <w:p w14:paraId="326BB864" w14:textId="77777777" w:rsidR="008D7633" w:rsidRPr="00E14DD8" w:rsidRDefault="008D7633" w:rsidP="008D7633">
      <w:pPr>
        <w:rPr>
          <w:szCs w:val="20"/>
        </w:rPr>
      </w:pPr>
    </w:p>
    <w:p w14:paraId="0335AD67" w14:textId="77777777" w:rsidR="008D7633" w:rsidRPr="00E14DD8" w:rsidRDefault="008D7633" w:rsidP="008D7633"/>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8D7633" w:rsidRPr="0044187A" w14:paraId="45EE88A7" w14:textId="77777777" w:rsidTr="0044187A">
        <w:tc>
          <w:tcPr>
            <w:tcW w:w="3348" w:type="dxa"/>
            <w:tcBorders>
              <w:top w:val="nil"/>
              <w:left w:val="nil"/>
              <w:bottom w:val="nil"/>
              <w:right w:val="nil"/>
            </w:tcBorders>
          </w:tcPr>
          <w:p w14:paraId="3D49FC32" w14:textId="77777777" w:rsidR="008D7633" w:rsidRPr="0044187A" w:rsidRDefault="008D7633" w:rsidP="007A5EB4">
            <w:pPr>
              <w:pStyle w:val="Formatvorlage2"/>
              <w:rPr>
                <w:u w:val="single"/>
              </w:rPr>
            </w:pPr>
            <w:r w:rsidRPr="0044187A">
              <w:rPr>
                <w:u w:val="single"/>
              </w:rPr>
              <w:t>Herausgeber</w:t>
            </w:r>
          </w:p>
          <w:p w14:paraId="5A5CD159" w14:textId="77777777" w:rsidR="008D7633" w:rsidRDefault="008D7633" w:rsidP="007A5EB4">
            <w:pPr>
              <w:pStyle w:val="Formatvorlage2"/>
            </w:pPr>
            <w:r>
              <w:t xml:space="preserve">SIEGENIA </w:t>
            </w:r>
            <w:r w:rsidR="00486878">
              <w:t>GRUPPE</w:t>
            </w:r>
          </w:p>
          <w:p w14:paraId="35D8233E" w14:textId="77777777" w:rsidR="008D7633" w:rsidRDefault="008D7633" w:rsidP="007A5EB4">
            <w:pPr>
              <w:pStyle w:val="Formatvorlage2"/>
            </w:pPr>
            <w:r>
              <w:t>Marketing-Kommunikation</w:t>
            </w:r>
          </w:p>
          <w:p w14:paraId="3FCCC82E" w14:textId="77777777" w:rsidR="006161A2" w:rsidRDefault="006161A2" w:rsidP="006161A2">
            <w:pPr>
              <w:pStyle w:val="Formatvorlage2"/>
            </w:pPr>
            <w:r>
              <w:t xml:space="preserve">Industriestraße </w:t>
            </w:r>
            <w:r w:rsidRPr="00300487">
              <w:t>1 - 3</w:t>
            </w:r>
          </w:p>
          <w:p w14:paraId="2E287191" w14:textId="77777777" w:rsidR="008D7633" w:rsidRDefault="008D7633" w:rsidP="007A5EB4">
            <w:pPr>
              <w:pStyle w:val="Formatvorlage2"/>
            </w:pPr>
            <w:r>
              <w:t>D - 57234 Wilnsdorf</w:t>
            </w:r>
          </w:p>
          <w:p w14:paraId="60998DE2" w14:textId="77777777" w:rsidR="008D7633" w:rsidRDefault="00FD182E" w:rsidP="007A5EB4">
            <w:pPr>
              <w:pStyle w:val="Formatvorlage2"/>
            </w:pPr>
            <w:r>
              <w:t xml:space="preserve">Tel.: </w:t>
            </w:r>
            <w:r w:rsidR="008D7633">
              <w:t>+49 271</w:t>
            </w:r>
            <w:r w:rsidR="0088698F">
              <w:t xml:space="preserve"> </w:t>
            </w:r>
            <w:r>
              <w:t>39</w:t>
            </w:r>
            <w:r w:rsidR="008D7633">
              <w:t>31-</w:t>
            </w:r>
            <w:r w:rsidR="00456C18">
              <w:t>1176</w:t>
            </w:r>
          </w:p>
          <w:p w14:paraId="7DE4F881" w14:textId="77777777" w:rsidR="008D7633" w:rsidRPr="00392D5F" w:rsidRDefault="0088698F" w:rsidP="007A5EB4">
            <w:pPr>
              <w:pStyle w:val="Formatvorlage2"/>
            </w:pPr>
            <w:r>
              <w:t>E</w:t>
            </w:r>
            <w:r w:rsidR="008D7633" w:rsidRPr="00392D5F">
              <w:t xml:space="preserve">-Mail: </w:t>
            </w:r>
            <w:r w:rsidR="00B47777">
              <w:t>p</w:t>
            </w:r>
            <w:r w:rsidR="001F3432">
              <w:t>r@siegenia</w:t>
            </w:r>
            <w:r w:rsidR="008D7633" w:rsidRPr="00392D5F">
              <w:t>.com</w:t>
            </w:r>
          </w:p>
          <w:p w14:paraId="541E7229" w14:textId="77777777" w:rsidR="002E59D6" w:rsidRDefault="00510191" w:rsidP="007A5EB4">
            <w:pPr>
              <w:pStyle w:val="Formatvorlage2"/>
            </w:pPr>
            <w:r>
              <w:t>www.siegenia</w:t>
            </w:r>
            <w:r w:rsidR="008D7633">
              <w:t>.</w:t>
            </w:r>
            <w:r>
              <w:t>com</w:t>
            </w:r>
          </w:p>
          <w:p w14:paraId="2F0E6E21" w14:textId="77777777" w:rsidR="008D7633" w:rsidRPr="0044187A" w:rsidRDefault="008D7633" w:rsidP="007A5EB4">
            <w:pPr>
              <w:pStyle w:val="Formatvorlage2"/>
              <w:rPr>
                <w:szCs w:val="20"/>
              </w:rPr>
            </w:pPr>
          </w:p>
        </w:tc>
        <w:tc>
          <w:tcPr>
            <w:tcW w:w="3060" w:type="dxa"/>
            <w:tcBorders>
              <w:top w:val="nil"/>
              <w:left w:val="nil"/>
              <w:bottom w:val="nil"/>
              <w:right w:val="nil"/>
            </w:tcBorders>
          </w:tcPr>
          <w:p w14:paraId="57A3BCA8" w14:textId="77777777" w:rsidR="008D7633" w:rsidRPr="0044187A" w:rsidRDefault="008D7633" w:rsidP="007A5EB4">
            <w:pPr>
              <w:pStyle w:val="Formatvorlage2"/>
              <w:rPr>
                <w:u w:val="single"/>
              </w:rPr>
            </w:pPr>
            <w:r w:rsidRPr="0044187A">
              <w:rPr>
                <w:u w:val="single"/>
              </w:rPr>
              <w:t>Redaktion / Ansprechpartner</w:t>
            </w:r>
          </w:p>
          <w:p w14:paraId="3F895C9C" w14:textId="77777777" w:rsidR="008D7633" w:rsidRDefault="008D7633" w:rsidP="007A5EB4">
            <w:pPr>
              <w:pStyle w:val="Formatvorlage2"/>
            </w:pPr>
            <w:r>
              <w:t>Kemper Kommunikation</w:t>
            </w:r>
          </w:p>
          <w:p w14:paraId="13B2B5E0" w14:textId="77777777" w:rsidR="00122FEC" w:rsidRPr="00C33A1F" w:rsidRDefault="00122FEC" w:rsidP="00122FEC">
            <w:pPr>
              <w:pStyle w:val="Formatvorlage2"/>
            </w:pPr>
            <w:r>
              <w:t xml:space="preserve">Kirsten </w:t>
            </w:r>
            <w:r w:rsidRPr="00C33A1F">
              <w:t xml:space="preserve">Kemper </w:t>
            </w:r>
          </w:p>
          <w:p w14:paraId="49F806C0" w14:textId="77777777" w:rsidR="00122FEC" w:rsidRPr="00C33A1F" w:rsidRDefault="00122FEC" w:rsidP="00122FEC">
            <w:pPr>
              <w:pStyle w:val="Formatvorlage2"/>
            </w:pPr>
            <w:r>
              <w:t>Am Milchbornbach 10</w:t>
            </w:r>
          </w:p>
          <w:p w14:paraId="4B27CC51" w14:textId="77777777" w:rsidR="00122FEC" w:rsidRPr="00C33A1F" w:rsidRDefault="00122FEC" w:rsidP="00122FEC">
            <w:pPr>
              <w:pStyle w:val="Formatvorlage2"/>
            </w:pPr>
            <w:r>
              <w:t xml:space="preserve">D - </w:t>
            </w:r>
            <w:r w:rsidRPr="00C33A1F">
              <w:t>51</w:t>
            </w:r>
            <w:r>
              <w:t>429 Bergisch Gladbach</w:t>
            </w:r>
            <w:r w:rsidRPr="00C33A1F">
              <w:br/>
              <w:t xml:space="preserve">Tel.: </w:t>
            </w:r>
            <w:r>
              <w:t xml:space="preserve">+49 </w:t>
            </w:r>
            <w:r w:rsidRPr="00C33A1F">
              <w:t>22</w:t>
            </w:r>
            <w:r>
              <w:t>04</w:t>
            </w:r>
            <w:r w:rsidRPr="00C33A1F">
              <w:t xml:space="preserve"> 9</w:t>
            </w:r>
            <w:r>
              <w:t>644808</w:t>
            </w:r>
          </w:p>
          <w:p w14:paraId="50D60DBA" w14:textId="77777777" w:rsidR="008D7633" w:rsidRPr="00C55524" w:rsidRDefault="0088698F" w:rsidP="007A5EB4">
            <w:pPr>
              <w:pStyle w:val="Formatvorlage2"/>
              <w:rPr>
                <w:lang w:val="it-IT"/>
              </w:rPr>
            </w:pPr>
            <w:r w:rsidRPr="00C55524">
              <w:rPr>
                <w:lang w:val="it-IT"/>
              </w:rPr>
              <w:t>E</w:t>
            </w:r>
            <w:r w:rsidR="008D7633" w:rsidRPr="00C55524">
              <w:rPr>
                <w:lang w:val="it-IT"/>
              </w:rPr>
              <w:t>-Mail: info@kemper-kommunikation.de</w:t>
            </w:r>
          </w:p>
          <w:p w14:paraId="3ED96B4B" w14:textId="77777777" w:rsidR="008D7633" w:rsidRDefault="00716BDB" w:rsidP="007A5EB4">
            <w:pPr>
              <w:pStyle w:val="Formatvorlage2"/>
            </w:pPr>
            <w:r w:rsidRPr="004333E8">
              <w:t>www.kemper-kommunikation.de</w:t>
            </w:r>
          </w:p>
          <w:p w14:paraId="35F5E41A" w14:textId="77777777" w:rsidR="00716BDB" w:rsidRPr="003F183E" w:rsidRDefault="00716BDB" w:rsidP="007A5EB4">
            <w:pPr>
              <w:pStyle w:val="Formatvorlage2"/>
            </w:pPr>
          </w:p>
        </w:tc>
        <w:tc>
          <w:tcPr>
            <w:tcW w:w="1800" w:type="dxa"/>
            <w:tcBorders>
              <w:top w:val="nil"/>
              <w:left w:val="nil"/>
              <w:bottom w:val="nil"/>
              <w:right w:val="nil"/>
            </w:tcBorders>
          </w:tcPr>
          <w:p w14:paraId="353C9AB4" w14:textId="5A2B74F7" w:rsidR="008D7633" w:rsidRPr="0044187A" w:rsidRDefault="008D7633" w:rsidP="007A5EB4">
            <w:pPr>
              <w:pStyle w:val="Formatvorlage2"/>
              <w:rPr>
                <w:u w:val="single"/>
              </w:rPr>
            </w:pPr>
            <w:r w:rsidRPr="0044187A">
              <w:rPr>
                <w:u w:val="single"/>
              </w:rPr>
              <w:t xml:space="preserve">Text </w:t>
            </w:r>
            <w:r w:rsidR="00F33841">
              <w:rPr>
                <w:u w:val="single"/>
              </w:rPr>
              <w:t>–</w:t>
            </w:r>
            <w:r w:rsidRPr="0044187A">
              <w:rPr>
                <w:u w:val="single"/>
              </w:rPr>
              <w:t xml:space="preserve"> Info</w:t>
            </w:r>
          </w:p>
          <w:p w14:paraId="7107BC63" w14:textId="71401219" w:rsidR="008D7633" w:rsidRPr="00C33A1F" w:rsidRDefault="008D7633" w:rsidP="007A5EB4">
            <w:pPr>
              <w:pStyle w:val="Formatvorlage2"/>
            </w:pPr>
            <w:r w:rsidRPr="00C33A1F">
              <w:t xml:space="preserve">Seiten: </w:t>
            </w:r>
            <w:r w:rsidR="00341BCC">
              <w:t>2</w:t>
            </w:r>
          </w:p>
          <w:p w14:paraId="50D3095D" w14:textId="17B7767F" w:rsidR="008D7633" w:rsidRPr="00C33A1F" w:rsidRDefault="008D7633" w:rsidP="007A5EB4">
            <w:pPr>
              <w:pStyle w:val="Formatvorlage2"/>
            </w:pPr>
            <w:r>
              <w:t xml:space="preserve">Wörter: </w:t>
            </w:r>
            <w:r w:rsidR="008E18DC">
              <w:t>5</w:t>
            </w:r>
            <w:r w:rsidR="00BA6B08">
              <w:t>5</w:t>
            </w:r>
            <w:r w:rsidR="008E18DC">
              <w:t>2</w:t>
            </w:r>
          </w:p>
          <w:p w14:paraId="4B1B2819" w14:textId="455BF3EC" w:rsidR="008D7633" w:rsidRPr="00C33A1F" w:rsidRDefault="008D7633" w:rsidP="007A5EB4">
            <w:pPr>
              <w:pStyle w:val="Formatvorlage2"/>
            </w:pPr>
            <w:r w:rsidRPr="00C33A1F">
              <w:t xml:space="preserve">Zeichen: </w:t>
            </w:r>
            <w:r w:rsidR="00BA6B08">
              <w:t>4 468</w:t>
            </w:r>
            <w:r w:rsidRPr="00C33A1F">
              <w:br/>
              <w:t>(mit Leerzeichen)</w:t>
            </w:r>
          </w:p>
          <w:p w14:paraId="6BDE35D3" w14:textId="77777777" w:rsidR="008D7633" w:rsidRDefault="008D7633" w:rsidP="007A5EB4">
            <w:pPr>
              <w:pStyle w:val="Formatvorlage2"/>
            </w:pPr>
          </w:p>
          <w:p w14:paraId="46C3CB53" w14:textId="22DD13F0" w:rsidR="008D7633" w:rsidRPr="00C33A1F" w:rsidRDefault="008D7633" w:rsidP="007A5EB4">
            <w:pPr>
              <w:pStyle w:val="Formatvorlage2"/>
            </w:pPr>
            <w:r>
              <w:t xml:space="preserve">erstellt am: </w:t>
            </w:r>
            <w:r w:rsidR="00BA6B08">
              <w:t>24</w:t>
            </w:r>
            <w:r>
              <w:t>.</w:t>
            </w:r>
            <w:r w:rsidR="00486878">
              <w:t>0</w:t>
            </w:r>
            <w:r w:rsidR="00341BCC">
              <w:t>3</w:t>
            </w:r>
            <w:r>
              <w:t>.20</w:t>
            </w:r>
            <w:r w:rsidR="005A08A2">
              <w:t>2</w:t>
            </w:r>
            <w:r w:rsidR="00BA6B08">
              <w:t>6</w:t>
            </w:r>
          </w:p>
          <w:p w14:paraId="605C09BD" w14:textId="77777777" w:rsidR="008D7633" w:rsidRPr="0044187A" w:rsidRDefault="008D7633" w:rsidP="007A5EB4">
            <w:pPr>
              <w:pStyle w:val="Formatvorlage2"/>
              <w:rPr>
                <w:szCs w:val="20"/>
              </w:rPr>
            </w:pPr>
          </w:p>
        </w:tc>
      </w:tr>
      <w:tr w:rsidR="008D7633" w:rsidRPr="0044187A" w14:paraId="1154FA98" w14:textId="77777777" w:rsidTr="0044187A">
        <w:tc>
          <w:tcPr>
            <w:tcW w:w="8208" w:type="dxa"/>
            <w:gridSpan w:val="3"/>
            <w:tcBorders>
              <w:top w:val="nil"/>
              <w:left w:val="nil"/>
              <w:bottom w:val="nil"/>
              <w:right w:val="nil"/>
            </w:tcBorders>
          </w:tcPr>
          <w:p w14:paraId="6AFD4535" w14:textId="77777777" w:rsidR="008D7633" w:rsidRPr="003F183E" w:rsidRDefault="008D7633" w:rsidP="007A5EB4">
            <w:pPr>
              <w:pStyle w:val="Formatvorlage2"/>
            </w:pPr>
            <w:r w:rsidRPr="003F183E">
              <w:t>Bei Veröffentlichung von Bild- oder Textmaterial bitten wir um Zusendung eines Belegexemplars.</w:t>
            </w:r>
          </w:p>
        </w:tc>
      </w:tr>
    </w:tbl>
    <w:p w14:paraId="041E41E9" w14:textId="77777777" w:rsidR="00AD7B27" w:rsidRPr="0038499F" w:rsidRDefault="00AD7B27" w:rsidP="008D7633">
      <w:pPr>
        <w:rPr>
          <w:szCs w:val="20"/>
        </w:rPr>
      </w:pPr>
    </w:p>
    <w:sectPr w:rsidR="00AD7B27" w:rsidRPr="0038499F" w:rsidSect="000B36C6">
      <w:headerReference w:type="default" r:id="rId8"/>
      <w:footerReference w:type="default" r:id="rId9"/>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B60C7" w14:textId="77777777" w:rsidR="00E84162" w:rsidRDefault="00E84162">
      <w:r>
        <w:separator/>
      </w:r>
    </w:p>
  </w:endnote>
  <w:endnote w:type="continuationSeparator" w:id="0">
    <w:p w14:paraId="0E098F06" w14:textId="77777777" w:rsidR="00E84162" w:rsidRDefault="00E8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roman"/>
    <w:notTrueType/>
    <w:pitch w:val="default"/>
  </w:font>
  <w:font w:name="FedraSansAltPro-Demi">
    <w:altName w:val="Cambria"/>
    <w:panose1 w:val="00000000000000000000"/>
    <w:charset w:val="00"/>
    <w:family w:val="roman"/>
    <w:notTrueType/>
    <w:pitch w:val="default"/>
  </w:font>
  <w:font w:name="Nunito-Italic">
    <w:altName w:val="Nunito"/>
    <w:panose1 w:val="00000000000000000000"/>
    <w:charset w:val="00"/>
    <w:family w:val="roman"/>
    <w:notTrueType/>
    <w:pitch w:val="default"/>
  </w:font>
  <w:font w:name="Fedra Sans Alt Pro Medium">
    <w:altName w:val="Calibri"/>
    <w:panose1 w:val="00000000000000000000"/>
    <w:charset w:val="00"/>
    <w:family w:val="modern"/>
    <w:notTrueType/>
    <w:pitch w:val="variable"/>
    <w:sig w:usb0="E00002FF" w:usb1="5001E4FB" w:usb2="00000000" w:usb3="00000000" w:csb0="0000019F" w:csb1="00000000"/>
  </w:font>
  <w:font w:name="Fedra Sans Alt Pro Book">
    <w:altName w:val="Calibri"/>
    <w:panose1 w:val="00000000000000000000"/>
    <w:charset w:val="00"/>
    <w:family w:val="modern"/>
    <w:notTrueType/>
    <w:pitch w:val="variable"/>
    <w:sig w:usb0="E00002FF" w:usb1="5001E4F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44176"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5BC30" w14:textId="77777777" w:rsidR="00E84162" w:rsidRDefault="00E84162">
      <w:r>
        <w:separator/>
      </w:r>
    </w:p>
  </w:footnote>
  <w:footnote w:type="continuationSeparator" w:id="0">
    <w:p w14:paraId="7515B57E" w14:textId="77777777" w:rsidR="00E84162" w:rsidRDefault="00E84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67321" w14:textId="77777777" w:rsidR="00F71E39" w:rsidRDefault="00D313A4">
    <w:pPr>
      <w:pStyle w:val="Kopfzeile"/>
    </w:pPr>
    <w:r>
      <w:rPr>
        <w:noProof/>
      </w:rPr>
      <w:drawing>
        <wp:anchor distT="0" distB="0" distL="114300" distR="114300" simplePos="0" relativeHeight="251657728" behindDoc="1" locked="0" layoutInCell="1" allowOverlap="1" wp14:anchorId="4A526146" wp14:editId="556AA9FF">
          <wp:simplePos x="0" y="0"/>
          <wp:positionH relativeFrom="column">
            <wp:posOffset>-719455</wp:posOffset>
          </wp:positionH>
          <wp:positionV relativeFrom="paragraph">
            <wp:posOffset>-456565</wp:posOffset>
          </wp:positionV>
          <wp:extent cx="7573645" cy="10690860"/>
          <wp:effectExtent l="0" t="0" r="8255" b="0"/>
          <wp:wrapNone/>
          <wp:docPr id="2" name="Bild 2" descr="Presse_Info_H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_Info_H4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645" cy="10690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EC3"/>
    <w:multiLevelType w:val="hybridMultilevel"/>
    <w:tmpl w:val="3C04C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FA16E5"/>
    <w:multiLevelType w:val="hybridMultilevel"/>
    <w:tmpl w:val="BF22193E"/>
    <w:lvl w:ilvl="0" w:tplc="276820B2">
      <w:numFmt w:val="bullet"/>
      <w:lvlText w:val="-"/>
      <w:lvlJc w:val="left"/>
      <w:pPr>
        <w:ind w:left="360" w:hanging="360"/>
      </w:pPr>
      <w:rPr>
        <w:rFonts w:ascii="Arial" w:eastAsia="Times New Roman"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9B05022"/>
    <w:multiLevelType w:val="hybridMultilevel"/>
    <w:tmpl w:val="A02638B0"/>
    <w:lvl w:ilvl="0" w:tplc="30FA4A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E072B0"/>
    <w:multiLevelType w:val="hybridMultilevel"/>
    <w:tmpl w:val="343AE0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B94BBB"/>
    <w:multiLevelType w:val="hybridMultilevel"/>
    <w:tmpl w:val="E94800AE"/>
    <w:lvl w:ilvl="0" w:tplc="7538575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12F49"/>
    <w:multiLevelType w:val="hybridMultilevel"/>
    <w:tmpl w:val="68F27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4B5768"/>
    <w:multiLevelType w:val="hybridMultilevel"/>
    <w:tmpl w:val="55FE72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D0C3AF3"/>
    <w:multiLevelType w:val="hybridMultilevel"/>
    <w:tmpl w:val="72440A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F154952"/>
    <w:multiLevelType w:val="hybridMultilevel"/>
    <w:tmpl w:val="0B3A19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A547A1"/>
    <w:multiLevelType w:val="hybridMultilevel"/>
    <w:tmpl w:val="0FA0DB6A"/>
    <w:lvl w:ilvl="0" w:tplc="912237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A7656CF"/>
    <w:multiLevelType w:val="hybridMultilevel"/>
    <w:tmpl w:val="F9688EE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E997D42"/>
    <w:multiLevelType w:val="hybridMultilevel"/>
    <w:tmpl w:val="380C881E"/>
    <w:lvl w:ilvl="0" w:tplc="7256BB12">
      <w:start w:val="1"/>
      <w:numFmt w:val="decimal"/>
      <w:lvlText w:val="%1."/>
      <w:lvlJc w:val="left"/>
      <w:pPr>
        <w:tabs>
          <w:tab w:val="num" w:pos="720"/>
        </w:tabs>
        <w:ind w:left="720" w:hanging="360"/>
      </w:pPr>
    </w:lvl>
    <w:lvl w:ilvl="1" w:tplc="59160AFA" w:tentative="1">
      <w:start w:val="1"/>
      <w:numFmt w:val="decimal"/>
      <w:lvlText w:val="%2."/>
      <w:lvlJc w:val="left"/>
      <w:pPr>
        <w:tabs>
          <w:tab w:val="num" w:pos="1440"/>
        </w:tabs>
        <w:ind w:left="1440" w:hanging="360"/>
      </w:pPr>
    </w:lvl>
    <w:lvl w:ilvl="2" w:tplc="79726C58" w:tentative="1">
      <w:start w:val="1"/>
      <w:numFmt w:val="decimal"/>
      <w:lvlText w:val="%3."/>
      <w:lvlJc w:val="left"/>
      <w:pPr>
        <w:tabs>
          <w:tab w:val="num" w:pos="2160"/>
        </w:tabs>
        <w:ind w:left="2160" w:hanging="360"/>
      </w:pPr>
    </w:lvl>
    <w:lvl w:ilvl="3" w:tplc="E7D442EE" w:tentative="1">
      <w:start w:val="1"/>
      <w:numFmt w:val="decimal"/>
      <w:lvlText w:val="%4."/>
      <w:lvlJc w:val="left"/>
      <w:pPr>
        <w:tabs>
          <w:tab w:val="num" w:pos="2880"/>
        </w:tabs>
        <w:ind w:left="2880" w:hanging="360"/>
      </w:pPr>
    </w:lvl>
    <w:lvl w:ilvl="4" w:tplc="132A7CBA" w:tentative="1">
      <w:start w:val="1"/>
      <w:numFmt w:val="decimal"/>
      <w:lvlText w:val="%5."/>
      <w:lvlJc w:val="left"/>
      <w:pPr>
        <w:tabs>
          <w:tab w:val="num" w:pos="3600"/>
        </w:tabs>
        <w:ind w:left="3600" w:hanging="360"/>
      </w:pPr>
    </w:lvl>
    <w:lvl w:ilvl="5" w:tplc="4D4A862E" w:tentative="1">
      <w:start w:val="1"/>
      <w:numFmt w:val="decimal"/>
      <w:lvlText w:val="%6."/>
      <w:lvlJc w:val="left"/>
      <w:pPr>
        <w:tabs>
          <w:tab w:val="num" w:pos="4320"/>
        </w:tabs>
        <w:ind w:left="4320" w:hanging="360"/>
      </w:pPr>
    </w:lvl>
    <w:lvl w:ilvl="6" w:tplc="10B06F0C" w:tentative="1">
      <w:start w:val="1"/>
      <w:numFmt w:val="decimal"/>
      <w:lvlText w:val="%7."/>
      <w:lvlJc w:val="left"/>
      <w:pPr>
        <w:tabs>
          <w:tab w:val="num" w:pos="5040"/>
        </w:tabs>
        <w:ind w:left="5040" w:hanging="360"/>
      </w:pPr>
    </w:lvl>
    <w:lvl w:ilvl="7" w:tplc="A26C9A28" w:tentative="1">
      <w:start w:val="1"/>
      <w:numFmt w:val="decimal"/>
      <w:lvlText w:val="%8."/>
      <w:lvlJc w:val="left"/>
      <w:pPr>
        <w:tabs>
          <w:tab w:val="num" w:pos="5760"/>
        </w:tabs>
        <w:ind w:left="5760" w:hanging="360"/>
      </w:pPr>
    </w:lvl>
    <w:lvl w:ilvl="8" w:tplc="8996B436" w:tentative="1">
      <w:start w:val="1"/>
      <w:numFmt w:val="decimal"/>
      <w:lvlText w:val="%9."/>
      <w:lvlJc w:val="left"/>
      <w:pPr>
        <w:tabs>
          <w:tab w:val="num" w:pos="6480"/>
        </w:tabs>
        <w:ind w:left="6480" w:hanging="360"/>
      </w:pPr>
    </w:lvl>
  </w:abstractNum>
  <w:abstractNum w:abstractNumId="14" w15:restartNumberingAfterBreak="0">
    <w:nsid w:val="4FB75970"/>
    <w:multiLevelType w:val="hybridMultilevel"/>
    <w:tmpl w:val="BE822E9E"/>
    <w:lvl w:ilvl="0" w:tplc="E57C56C0">
      <w:start w:val="1"/>
      <w:numFmt w:val="decimal"/>
      <w:lvlText w:val="%1."/>
      <w:lvlJc w:val="left"/>
      <w:pPr>
        <w:tabs>
          <w:tab w:val="num" w:pos="720"/>
        </w:tabs>
        <w:ind w:left="720" w:hanging="360"/>
      </w:pPr>
    </w:lvl>
    <w:lvl w:ilvl="1" w:tplc="6D306762" w:tentative="1">
      <w:start w:val="1"/>
      <w:numFmt w:val="decimal"/>
      <w:lvlText w:val="%2."/>
      <w:lvlJc w:val="left"/>
      <w:pPr>
        <w:tabs>
          <w:tab w:val="num" w:pos="1440"/>
        </w:tabs>
        <w:ind w:left="1440" w:hanging="360"/>
      </w:pPr>
    </w:lvl>
    <w:lvl w:ilvl="2" w:tplc="79AC4332" w:tentative="1">
      <w:start w:val="1"/>
      <w:numFmt w:val="decimal"/>
      <w:lvlText w:val="%3."/>
      <w:lvlJc w:val="left"/>
      <w:pPr>
        <w:tabs>
          <w:tab w:val="num" w:pos="2160"/>
        </w:tabs>
        <w:ind w:left="2160" w:hanging="360"/>
      </w:pPr>
    </w:lvl>
    <w:lvl w:ilvl="3" w:tplc="64103C1C" w:tentative="1">
      <w:start w:val="1"/>
      <w:numFmt w:val="decimal"/>
      <w:lvlText w:val="%4."/>
      <w:lvlJc w:val="left"/>
      <w:pPr>
        <w:tabs>
          <w:tab w:val="num" w:pos="2880"/>
        </w:tabs>
        <w:ind w:left="2880" w:hanging="360"/>
      </w:pPr>
    </w:lvl>
    <w:lvl w:ilvl="4" w:tplc="598E20B2" w:tentative="1">
      <w:start w:val="1"/>
      <w:numFmt w:val="decimal"/>
      <w:lvlText w:val="%5."/>
      <w:lvlJc w:val="left"/>
      <w:pPr>
        <w:tabs>
          <w:tab w:val="num" w:pos="3600"/>
        </w:tabs>
        <w:ind w:left="3600" w:hanging="360"/>
      </w:pPr>
    </w:lvl>
    <w:lvl w:ilvl="5" w:tplc="A216CCDC" w:tentative="1">
      <w:start w:val="1"/>
      <w:numFmt w:val="decimal"/>
      <w:lvlText w:val="%6."/>
      <w:lvlJc w:val="left"/>
      <w:pPr>
        <w:tabs>
          <w:tab w:val="num" w:pos="4320"/>
        </w:tabs>
        <w:ind w:left="4320" w:hanging="360"/>
      </w:pPr>
    </w:lvl>
    <w:lvl w:ilvl="6" w:tplc="AE961D00" w:tentative="1">
      <w:start w:val="1"/>
      <w:numFmt w:val="decimal"/>
      <w:lvlText w:val="%7."/>
      <w:lvlJc w:val="left"/>
      <w:pPr>
        <w:tabs>
          <w:tab w:val="num" w:pos="5040"/>
        </w:tabs>
        <w:ind w:left="5040" w:hanging="360"/>
      </w:pPr>
    </w:lvl>
    <w:lvl w:ilvl="7" w:tplc="02665746" w:tentative="1">
      <w:start w:val="1"/>
      <w:numFmt w:val="decimal"/>
      <w:lvlText w:val="%8."/>
      <w:lvlJc w:val="left"/>
      <w:pPr>
        <w:tabs>
          <w:tab w:val="num" w:pos="5760"/>
        </w:tabs>
        <w:ind w:left="5760" w:hanging="360"/>
      </w:pPr>
    </w:lvl>
    <w:lvl w:ilvl="8" w:tplc="71F2D222" w:tentative="1">
      <w:start w:val="1"/>
      <w:numFmt w:val="decimal"/>
      <w:lvlText w:val="%9."/>
      <w:lvlJc w:val="left"/>
      <w:pPr>
        <w:tabs>
          <w:tab w:val="num" w:pos="6480"/>
        </w:tabs>
        <w:ind w:left="6480" w:hanging="360"/>
      </w:pPr>
    </w:lvl>
  </w:abstractNum>
  <w:abstractNum w:abstractNumId="15" w15:restartNumberingAfterBreak="0">
    <w:nsid w:val="50A330CF"/>
    <w:multiLevelType w:val="hybridMultilevel"/>
    <w:tmpl w:val="77A44F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13064D"/>
    <w:multiLevelType w:val="hybridMultilevel"/>
    <w:tmpl w:val="E0A81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A52343"/>
    <w:multiLevelType w:val="hybridMultilevel"/>
    <w:tmpl w:val="0C043116"/>
    <w:lvl w:ilvl="0" w:tplc="30FA4A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36A2E5E"/>
    <w:multiLevelType w:val="hybridMultilevel"/>
    <w:tmpl w:val="10444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7079C8"/>
    <w:multiLevelType w:val="hybridMultilevel"/>
    <w:tmpl w:val="752209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6325254"/>
    <w:multiLevelType w:val="hybridMultilevel"/>
    <w:tmpl w:val="6A3029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1977B8D"/>
    <w:multiLevelType w:val="hybridMultilevel"/>
    <w:tmpl w:val="653C3190"/>
    <w:lvl w:ilvl="0" w:tplc="AF32B192">
      <w:start w:val="1"/>
      <w:numFmt w:val="decimal"/>
      <w:lvlText w:val="%1."/>
      <w:lvlJc w:val="left"/>
      <w:pPr>
        <w:tabs>
          <w:tab w:val="num" w:pos="720"/>
        </w:tabs>
        <w:ind w:left="720" w:hanging="360"/>
      </w:pPr>
    </w:lvl>
    <w:lvl w:ilvl="1" w:tplc="D0D07BBE" w:tentative="1">
      <w:start w:val="1"/>
      <w:numFmt w:val="decimal"/>
      <w:lvlText w:val="%2."/>
      <w:lvlJc w:val="left"/>
      <w:pPr>
        <w:tabs>
          <w:tab w:val="num" w:pos="1440"/>
        </w:tabs>
        <w:ind w:left="1440" w:hanging="360"/>
      </w:pPr>
    </w:lvl>
    <w:lvl w:ilvl="2" w:tplc="9A7C0AEC" w:tentative="1">
      <w:start w:val="1"/>
      <w:numFmt w:val="decimal"/>
      <w:lvlText w:val="%3."/>
      <w:lvlJc w:val="left"/>
      <w:pPr>
        <w:tabs>
          <w:tab w:val="num" w:pos="2160"/>
        </w:tabs>
        <w:ind w:left="2160" w:hanging="360"/>
      </w:pPr>
    </w:lvl>
    <w:lvl w:ilvl="3" w:tplc="583C900E" w:tentative="1">
      <w:start w:val="1"/>
      <w:numFmt w:val="decimal"/>
      <w:lvlText w:val="%4."/>
      <w:lvlJc w:val="left"/>
      <w:pPr>
        <w:tabs>
          <w:tab w:val="num" w:pos="2880"/>
        </w:tabs>
        <w:ind w:left="2880" w:hanging="360"/>
      </w:pPr>
    </w:lvl>
    <w:lvl w:ilvl="4" w:tplc="F9806550" w:tentative="1">
      <w:start w:val="1"/>
      <w:numFmt w:val="decimal"/>
      <w:lvlText w:val="%5."/>
      <w:lvlJc w:val="left"/>
      <w:pPr>
        <w:tabs>
          <w:tab w:val="num" w:pos="3600"/>
        </w:tabs>
        <w:ind w:left="3600" w:hanging="360"/>
      </w:pPr>
    </w:lvl>
    <w:lvl w:ilvl="5" w:tplc="37B6C4A8" w:tentative="1">
      <w:start w:val="1"/>
      <w:numFmt w:val="decimal"/>
      <w:lvlText w:val="%6."/>
      <w:lvlJc w:val="left"/>
      <w:pPr>
        <w:tabs>
          <w:tab w:val="num" w:pos="4320"/>
        </w:tabs>
        <w:ind w:left="4320" w:hanging="360"/>
      </w:pPr>
    </w:lvl>
    <w:lvl w:ilvl="6" w:tplc="D690FB20" w:tentative="1">
      <w:start w:val="1"/>
      <w:numFmt w:val="decimal"/>
      <w:lvlText w:val="%7."/>
      <w:lvlJc w:val="left"/>
      <w:pPr>
        <w:tabs>
          <w:tab w:val="num" w:pos="5040"/>
        </w:tabs>
        <w:ind w:left="5040" w:hanging="360"/>
      </w:pPr>
    </w:lvl>
    <w:lvl w:ilvl="7" w:tplc="8AF8C8B4" w:tentative="1">
      <w:start w:val="1"/>
      <w:numFmt w:val="decimal"/>
      <w:lvlText w:val="%8."/>
      <w:lvlJc w:val="left"/>
      <w:pPr>
        <w:tabs>
          <w:tab w:val="num" w:pos="5760"/>
        </w:tabs>
        <w:ind w:left="5760" w:hanging="360"/>
      </w:pPr>
    </w:lvl>
    <w:lvl w:ilvl="8" w:tplc="287094EA" w:tentative="1">
      <w:start w:val="1"/>
      <w:numFmt w:val="decimal"/>
      <w:lvlText w:val="%9."/>
      <w:lvlJc w:val="left"/>
      <w:pPr>
        <w:tabs>
          <w:tab w:val="num" w:pos="6480"/>
        </w:tabs>
        <w:ind w:left="6480" w:hanging="360"/>
      </w:pPr>
    </w:lvl>
  </w:abstractNum>
  <w:abstractNum w:abstractNumId="23" w15:restartNumberingAfterBreak="0">
    <w:nsid w:val="74DC7C2E"/>
    <w:multiLevelType w:val="hybridMultilevel"/>
    <w:tmpl w:val="87E61D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5731E76"/>
    <w:multiLevelType w:val="hybridMultilevel"/>
    <w:tmpl w:val="89D401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8164EA"/>
    <w:multiLevelType w:val="hybridMultilevel"/>
    <w:tmpl w:val="68668A16"/>
    <w:lvl w:ilvl="0" w:tplc="30FA4A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CCD1932"/>
    <w:multiLevelType w:val="hybridMultilevel"/>
    <w:tmpl w:val="AA8E7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9D3373"/>
    <w:multiLevelType w:val="hybridMultilevel"/>
    <w:tmpl w:val="0D6669C2"/>
    <w:lvl w:ilvl="0" w:tplc="30FA4A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36152613">
    <w:abstractNumId w:val="6"/>
  </w:num>
  <w:num w:numId="2" w16cid:durableId="1418595171">
    <w:abstractNumId w:val="4"/>
  </w:num>
  <w:num w:numId="3" w16cid:durableId="1064911921">
    <w:abstractNumId w:val="16"/>
  </w:num>
  <w:num w:numId="4" w16cid:durableId="230700180">
    <w:abstractNumId w:val="11"/>
  </w:num>
  <w:num w:numId="5" w16cid:durableId="1307125649">
    <w:abstractNumId w:val="1"/>
  </w:num>
  <w:num w:numId="6" w16cid:durableId="2110856206">
    <w:abstractNumId w:val="12"/>
  </w:num>
  <w:num w:numId="7" w16cid:durableId="1515263736">
    <w:abstractNumId w:val="18"/>
  </w:num>
  <w:num w:numId="8" w16cid:durableId="1504782751">
    <w:abstractNumId w:val="0"/>
  </w:num>
  <w:num w:numId="9" w16cid:durableId="1816529962">
    <w:abstractNumId w:val="20"/>
  </w:num>
  <w:num w:numId="10" w16cid:durableId="447816552">
    <w:abstractNumId w:val="3"/>
  </w:num>
  <w:num w:numId="11" w16cid:durableId="145634135">
    <w:abstractNumId w:val="15"/>
  </w:num>
  <w:num w:numId="12" w16cid:durableId="806554631">
    <w:abstractNumId w:val="8"/>
  </w:num>
  <w:num w:numId="13" w16cid:durableId="1301182326">
    <w:abstractNumId w:val="10"/>
  </w:num>
  <w:num w:numId="14" w16cid:durableId="2063826711">
    <w:abstractNumId w:val="23"/>
  </w:num>
  <w:num w:numId="15" w16cid:durableId="626929121">
    <w:abstractNumId w:val="17"/>
  </w:num>
  <w:num w:numId="16" w16cid:durableId="1166939645">
    <w:abstractNumId w:val="5"/>
  </w:num>
  <w:num w:numId="17" w16cid:durableId="1607032336">
    <w:abstractNumId w:val="19"/>
  </w:num>
  <w:num w:numId="18" w16cid:durableId="1234313727">
    <w:abstractNumId w:val="26"/>
  </w:num>
  <w:num w:numId="19" w16cid:durableId="1735077791">
    <w:abstractNumId w:val="7"/>
  </w:num>
  <w:num w:numId="20" w16cid:durableId="1030449348">
    <w:abstractNumId w:val="9"/>
  </w:num>
  <w:num w:numId="21" w16cid:durableId="2088795811">
    <w:abstractNumId w:val="2"/>
  </w:num>
  <w:num w:numId="22" w16cid:durableId="1581061784">
    <w:abstractNumId w:val="27"/>
  </w:num>
  <w:num w:numId="23" w16cid:durableId="1842237574">
    <w:abstractNumId w:val="24"/>
  </w:num>
  <w:num w:numId="24" w16cid:durableId="2132674142">
    <w:abstractNumId w:val="13"/>
  </w:num>
  <w:num w:numId="25" w16cid:durableId="982927666">
    <w:abstractNumId w:val="22"/>
  </w:num>
  <w:num w:numId="26" w16cid:durableId="1942447922">
    <w:abstractNumId w:val="14"/>
  </w:num>
  <w:num w:numId="27" w16cid:durableId="1143815087">
    <w:abstractNumId w:val="25"/>
  </w:num>
  <w:num w:numId="28" w16cid:durableId="112361596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2CD"/>
    <w:rsid w:val="00000343"/>
    <w:rsid w:val="000024D9"/>
    <w:rsid w:val="00003256"/>
    <w:rsid w:val="00007F1B"/>
    <w:rsid w:val="0001449A"/>
    <w:rsid w:val="0001520C"/>
    <w:rsid w:val="00015971"/>
    <w:rsid w:val="00020F74"/>
    <w:rsid w:val="00023544"/>
    <w:rsid w:val="00026907"/>
    <w:rsid w:val="00026F05"/>
    <w:rsid w:val="0002751C"/>
    <w:rsid w:val="00027DE3"/>
    <w:rsid w:val="0003251E"/>
    <w:rsid w:val="00033398"/>
    <w:rsid w:val="00040148"/>
    <w:rsid w:val="00040EBF"/>
    <w:rsid w:val="00040EFD"/>
    <w:rsid w:val="00051941"/>
    <w:rsid w:val="00054788"/>
    <w:rsid w:val="00054A39"/>
    <w:rsid w:val="0005785C"/>
    <w:rsid w:val="00064165"/>
    <w:rsid w:val="000675C7"/>
    <w:rsid w:val="0008151E"/>
    <w:rsid w:val="0008703E"/>
    <w:rsid w:val="00090045"/>
    <w:rsid w:val="00092AE4"/>
    <w:rsid w:val="00095303"/>
    <w:rsid w:val="000A0300"/>
    <w:rsid w:val="000A1DF0"/>
    <w:rsid w:val="000A5CA3"/>
    <w:rsid w:val="000B36C6"/>
    <w:rsid w:val="000B3963"/>
    <w:rsid w:val="000B65FB"/>
    <w:rsid w:val="000C4379"/>
    <w:rsid w:val="000D0C02"/>
    <w:rsid w:val="000D2A27"/>
    <w:rsid w:val="000D4874"/>
    <w:rsid w:val="000E0942"/>
    <w:rsid w:val="000E285A"/>
    <w:rsid w:val="000E2912"/>
    <w:rsid w:val="000E424C"/>
    <w:rsid w:val="000E47D2"/>
    <w:rsid w:val="000F2936"/>
    <w:rsid w:val="000F565C"/>
    <w:rsid w:val="000F67C4"/>
    <w:rsid w:val="00102267"/>
    <w:rsid w:val="001025BB"/>
    <w:rsid w:val="0010686A"/>
    <w:rsid w:val="0010792E"/>
    <w:rsid w:val="00107C29"/>
    <w:rsid w:val="00110E85"/>
    <w:rsid w:val="001128F1"/>
    <w:rsid w:val="00113A9A"/>
    <w:rsid w:val="0012017C"/>
    <w:rsid w:val="00122F20"/>
    <w:rsid w:val="00122FEC"/>
    <w:rsid w:val="001277A9"/>
    <w:rsid w:val="00131652"/>
    <w:rsid w:val="00135239"/>
    <w:rsid w:val="001378E4"/>
    <w:rsid w:val="00137BD1"/>
    <w:rsid w:val="001422E9"/>
    <w:rsid w:val="00142382"/>
    <w:rsid w:val="00144859"/>
    <w:rsid w:val="00145B48"/>
    <w:rsid w:val="00150176"/>
    <w:rsid w:val="001529E6"/>
    <w:rsid w:val="00156320"/>
    <w:rsid w:val="00156B0C"/>
    <w:rsid w:val="00166476"/>
    <w:rsid w:val="00166FB7"/>
    <w:rsid w:val="00171C51"/>
    <w:rsid w:val="0017538D"/>
    <w:rsid w:val="00175AC3"/>
    <w:rsid w:val="00182ABB"/>
    <w:rsid w:val="00184BE1"/>
    <w:rsid w:val="00185474"/>
    <w:rsid w:val="00186976"/>
    <w:rsid w:val="00190B40"/>
    <w:rsid w:val="00192CE0"/>
    <w:rsid w:val="001A3321"/>
    <w:rsid w:val="001B1299"/>
    <w:rsid w:val="001B461B"/>
    <w:rsid w:val="001B7003"/>
    <w:rsid w:val="001C2285"/>
    <w:rsid w:val="001C39FF"/>
    <w:rsid w:val="001D016D"/>
    <w:rsid w:val="001D26E4"/>
    <w:rsid w:val="001E0780"/>
    <w:rsid w:val="001E1DA6"/>
    <w:rsid w:val="001E3978"/>
    <w:rsid w:val="001E4878"/>
    <w:rsid w:val="001E50AB"/>
    <w:rsid w:val="001F0879"/>
    <w:rsid w:val="001F3432"/>
    <w:rsid w:val="0020176D"/>
    <w:rsid w:val="00203521"/>
    <w:rsid w:val="002046D3"/>
    <w:rsid w:val="00207C03"/>
    <w:rsid w:val="002116BD"/>
    <w:rsid w:val="00215832"/>
    <w:rsid w:val="002203F4"/>
    <w:rsid w:val="00225A5D"/>
    <w:rsid w:val="00226CB2"/>
    <w:rsid w:val="00231509"/>
    <w:rsid w:val="0024356D"/>
    <w:rsid w:val="002461C0"/>
    <w:rsid w:val="002509CD"/>
    <w:rsid w:val="00251B29"/>
    <w:rsid w:val="0025202B"/>
    <w:rsid w:val="00253494"/>
    <w:rsid w:val="00254A9B"/>
    <w:rsid w:val="00255FE8"/>
    <w:rsid w:val="002568C7"/>
    <w:rsid w:val="00260E6D"/>
    <w:rsid w:val="002705E8"/>
    <w:rsid w:val="002720EF"/>
    <w:rsid w:val="00272508"/>
    <w:rsid w:val="00273A30"/>
    <w:rsid w:val="00273A56"/>
    <w:rsid w:val="002769DE"/>
    <w:rsid w:val="00280401"/>
    <w:rsid w:val="002819C3"/>
    <w:rsid w:val="002828AD"/>
    <w:rsid w:val="00282A61"/>
    <w:rsid w:val="0028337C"/>
    <w:rsid w:val="002855D6"/>
    <w:rsid w:val="00286A53"/>
    <w:rsid w:val="00287195"/>
    <w:rsid w:val="0029110A"/>
    <w:rsid w:val="0029618C"/>
    <w:rsid w:val="002A0FA1"/>
    <w:rsid w:val="002A202C"/>
    <w:rsid w:val="002A2E08"/>
    <w:rsid w:val="002A4433"/>
    <w:rsid w:val="002A59FD"/>
    <w:rsid w:val="002A7F37"/>
    <w:rsid w:val="002B3F7A"/>
    <w:rsid w:val="002B55C4"/>
    <w:rsid w:val="002C00E2"/>
    <w:rsid w:val="002C3217"/>
    <w:rsid w:val="002C36FE"/>
    <w:rsid w:val="002C49A3"/>
    <w:rsid w:val="002C5A66"/>
    <w:rsid w:val="002C5B36"/>
    <w:rsid w:val="002C6D41"/>
    <w:rsid w:val="002D0A76"/>
    <w:rsid w:val="002D454A"/>
    <w:rsid w:val="002D5543"/>
    <w:rsid w:val="002D5E09"/>
    <w:rsid w:val="002D6266"/>
    <w:rsid w:val="002E386C"/>
    <w:rsid w:val="002E48B5"/>
    <w:rsid w:val="002E59D6"/>
    <w:rsid w:val="002E61C4"/>
    <w:rsid w:val="002F18BB"/>
    <w:rsid w:val="002F1E0E"/>
    <w:rsid w:val="002F466F"/>
    <w:rsid w:val="002F4E78"/>
    <w:rsid w:val="00302382"/>
    <w:rsid w:val="00305D52"/>
    <w:rsid w:val="0031150D"/>
    <w:rsid w:val="003136F5"/>
    <w:rsid w:val="00315A77"/>
    <w:rsid w:val="0032066A"/>
    <w:rsid w:val="00321357"/>
    <w:rsid w:val="00324F84"/>
    <w:rsid w:val="003254FC"/>
    <w:rsid w:val="00326F7E"/>
    <w:rsid w:val="00331687"/>
    <w:rsid w:val="00331F76"/>
    <w:rsid w:val="00333E3E"/>
    <w:rsid w:val="003361B7"/>
    <w:rsid w:val="0034185B"/>
    <w:rsid w:val="00341BCC"/>
    <w:rsid w:val="00341DE3"/>
    <w:rsid w:val="00350ACA"/>
    <w:rsid w:val="0035101A"/>
    <w:rsid w:val="003514C3"/>
    <w:rsid w:val="003550EC"/>
    <w:rsid w:val="0035566D"/>
    <w:rsid w:val="00357C43"/>
    <w:rsid w:val="003637EB"/>
    <w:rsid w:val="00364DEF"/>
    <w:rsid w:val="00371DDA"/>
    <w:rsid w:val="00375A48"/>
    <w:rsid w:val="00375C79"/>
    <w:rsid w:val="0038244F"/>
    <w:rsid w:val="0038276B"/>
    <w:rsid w:val="0038499F"/>
    <w:rsid w:val="003859C1"/>
    <w:rsid w:val="003914C5"/>
    <w:rsid w:val="00392D5B"/>
    <w:rsid w:val="00392D5F"/>
    <w:rsid w:val="003A1BA5"/>
    <w:rsid w:val="003A42D7"/>
    <w:rsid w:val="003A443F"/>
    <w:rsid w:val="003A56A4"/>
    <w:rsid w:val="003A621E"/>
    <w:rsid w:val="003A7860"/>
    <w:rsid w:val="003B3C6C"/>
    <w:rsid w:val="003C0956"/>
    <w:rsid w:val="003C118D"/>
    <w:rsid w:val="003C55B1"/>
    <w:rsid w:val="003C5636"/>
    <w:rsid w:val="003D1E4A"/>
    <w:rsid w:val="003D3B0E"/>
    <w:rsid w:val="003D3D6A"/>
    <w:rsid w:val="003D4A19"/>
    <w:rsid w:val="003D61A2"/>
    <w:rsid w:val="003D7E4E"/>
    <w:rsid w:val="003E0D26"/>
    <w:rsid w:val="003E2396"/>
    <w:rsid w:val="003E356D"/>
    <w:rsid w:val="003E378F"/>
    <w:rsid w:val="003F183D"/>
    <w:rsid w:val="00403467"/>
    <w:rsid w:val="00412ED9"/>
    <w:rsid w:val="0041312E"/>
    <w:rsid w:val="00413CD6"/>
    <w:rsid w:val="004176D4"/>
    <w:rsid w:val="00420F79"/>
    <w:rsid w:val="004217FD"/>
    <w:rsid w:val="00422275"/>
    <w:rsid w:val="004333E8"/>
    <w:rsid w:val="0043746D"/>
    <w:rsid w:val="0044187A"/>
    <w:rsid w:val="00445E50"/>
    <w:rsid w:val="00446899"/>
    <w:rsid w:val="00446DF5"/>
    <w:rsid w:val="00447689"/>
    <w:rsid w:val="00455D08"/>
    <w:rsid w:val="00456C18"/>
    <w:rsid w:val="00457375"/>
    <w:rsid w:val="0046235C"/>
    <w:rsid w:val="004629AD"/>
    <w:rsid w:val="004650F9"/>
    <w:rsid w:val="00467D39"/>
    <w:rsid w:val="00472EE8"/>
    <w:rsid w:val="00475A95"/>
    <w:rsid w:val="004770A4"/>
    <w:rsid w:val="004806AF"/>
    <w:rsid w:val="00483A7F"/>
    <w:rsid w:val="004859E7"/>
    <w:rsid w:val="00486176"/>
    <w:rsid w:val="00486878"/>
    <w:rsid w:val="004931E0"/>
    <w:rsid w:val="004A1FE3"/>
    <w:rsid w:val="004A2643"/>
    <w:rsid w:val="004A6DF6"/>
    <w:rsid w:val="004B1A6C"/>
    <w:rsid w:val="004B3391"/>
    <w:rsid w:val="004B4E1B"/>
    <w:rsid w:val="004B62AB"/>
    <w:rsid w:val="004B68F1"/>
    <w:rsid w:val="004C469D"/>
    <w:rsid w:val="004C4FDA"/>
    <w:rsid w:val="004C503A"/>
    <w:rsid w:val="004E057A"/>
    <w:rsid w:val="004E2322"/>
    <w:rsid w:val="004E2BD7"/>
    <w:rsid w:val="004E3AF9"/>
    <w:rsid w:val="004F5EE3"/>
    <w:rsid w:val="00507EF7"/>
    <w:rsid w:val="00510191"/>
    <w:rsid w:val="005254BE"/>
    <w:rsid w:val="00543AAB"/>
    <w:rsid w:val="00546FEF"/>
    <w:rsid w:val="00552DC0"/>
    <w:rsid w:val="00553294"/>
    <w:rsid w:val="0055550C"/>
    <w:rsid w:val="00555DE8"/>
    <w:rsid w:val="00557C53"/>
    <w:rsid w:val="005605A8"/>
    <w:rsid w:val="00561CBA"/>
    <w:rsid w:val="00563E60"/>
    <w:rsid w:val="00564014"/>
    <w:rsid w:val="00564AA6"/>
    <w:rsid w:val="005668BD"/>
    <w:rsid w:val="0057445F"/>
    <w:rsid w:val="005753D7"/>
    <w:rsid w:val="005754D6"/>
    <w:rsid w:val="00577F0B"/>
    <w:rsid w:val="00582001"/>
    <w:rsid w:val="00592833"/>
    <w:rsid w:val="00592B0E"/>
    <w:rsid w:val="005960E3"/>
    <w:rsid w:val="005971AE"/>
    <w:rsid w:val="00597901"/>
    <w:rsid w:val="005A08A2"/>
    <w:rsid w:val="005A0A66"/>
    <w:rsid w:val="005A0CEC"/>
    <w:rsid w:val="005A1970"/>
    <w:rsid w:val="005A214B"/>
    <w:rsid w:val="005A3974"/>
    <w:rsid w:val="005A5DC6"/>
    <w:rsid w:val="005A5F5B"/>
    <w:rsid w:val="005A6A38"/>
    <w:rsid w:val="005A7170"/>
    <w:rsid w:val="005A7C57"/>
    <w:rsid w:val="005B1C51"/>
    <w:rsid w:val="005B4452"/>
    <w:rsid w:val="005C3F0A"/>
    <w:rsid w:val="005D219F"/>
    <w:rsid w:val="005D4537"/>
    <w:rsid w:val="005E06F2"/>
    <w:rsid w:val="005E1468"/>
    <w:rsid w:val="005E2FB3"/>
    <w:rsid w:val="005E335E"/>
    <w:rsid w:val="005E3E61"/>
    <w:rsid w:val="005E4F63"/>
    <w:rsid w:val="005E77FC"/>
    <w:rsid w:val="005F1FA0"/>
    <w:rsid w:val="005F2A75"/>
    <w:rsid w:val="005F325E"/>
    <w:rsid w:val="005F3D5F"/>
    <w:rsid w:val="005F7B2E"/>
    <w:rsid w:val="006016B0"/>
    <w:rsid w:val="0060615A"/>
    <w:rsid w:val="0061051B"/>
    <w:rsid w:val="006122ED"/>
    <w:rsid w:val="0061253D"/>
    <w:rsid w:val="00613B3D"/>
    <w:rsid w:val="006161A2"/>
    <w:rsid w:val="00617358"/>
    <w:rsid w:val="00617B26"/>
    <w:rsid w:val="00617BBD"/>
    <w:rsid w:val="00617D76"/>
    <w:rsid w:val="0062685D"/>
    <w:rsid w:val="006279BD"/>
    <w:rsid w:val="00627FD7"/>
    <w:rsid w:val="00630405"/>
    <w:rsid w:val="00633B19"/>
    <w:rsid w:val="00634A59"/>
    <w:rsid w:val="006376F6"/>
    <w:rsid w:val="00642480"/>
    <w:rsid w:val="006446D6"/>
    <w:rsid w:val="00651874"/>
    <w:rsid w:val="006526D4"/>
    <w:rsid w:val="00654641"/>
    <w:rsid w:val="00656A7F"/>
    <w:rsid w:val="00656FEE"/>
    <w:rsid w:val="006632F4"/>
    <w:rsid w:val="00665455"/>
    <w:rsid w:val="00667448"/>
    <w:rsid w:val="00671385"/>
    <w:rsid w:val="006813BE"/>
    <w:rsid w:val="00682C5C"/>
    <w:rsid w:val="00683C9C"/>
    <w:rsid w:val="006866DF"/>
    <w:rsid w:val="00690EB2"/>
    <w:rsid w:val="00692205"/>
    <w:rsid w:val="00693D37"/>
    <w:rsid w:val="006944D9"/>
    <w:rsid w:val="006973A9"/>
    <w:rsid w:val="006A2FD7"/>
    <w:rsid w:val="006A64FC"/>
    <w:rsid w:val="006A7184"/>
    <w:rsid w:val="006B193E"/>
    <w:rsid w:val="006B6CD1"/>
    <w:rsid w:val="006B7979"/>
    <w:rsid w:val="006B7CF4"/>
    <w:rsid w:val="006C044C"/>
    <w:rsid w:val="006C5D50"/>
    <w:rsid w:val="006C6D45"/>
    <w:rsid w:val="006C7366"/>
    <w:rsid w:val="006C7429"/>
    <w:rsid w:val="006D3F97"/>
    <w:rsid w:val="006D4A45"/>
    <w:rsid w:val="006D5A85"/>
    <w:rsid w:val="006D7181"/>
    <w:rsid w:val="006D7643"/>
    <w:rsid w:val="006E0CD4"/>
    <w:rsid w:val="006E3CE8"/>
    <w:rsid w:val="006E5CC8"/>
    <w:rsid w:val="006F7A85"/>
    <w:rsid w:val="00700DBC"/>
    <w:rsid w:val="00701954"/>
    <w:rsid w:val="00703943"/>
    <w:rsid w:val="00703FFF"/>
    <w:rsid w:val="007046C4"/>
    <w:rsid w:val="007148FF"/>
    <w:rsid w:val="00716BDB"/>
    <w:rsid w:val="00717456"/>
    <w:rsid w:val="00721B25"/>
    <w:rsid w:val="00721BE1"/>
    <w:rsid w:val="0072484E"/>
    <w:rsid w:val="00730E66"/>
    <w:rsid w:val="00733DE7"/>
    <w:rsid w:val="00737CDB"/>
    <w:rsid w:val="00737DE1"/>
    <w:rsid w:val="0074154D"/>
    <w:rsid w:val="00743AA2"/>
    <w:rsid w:val="00746327"/>
    <w:rsid w:val="00751517"/>
    <w:rsid w:val="00753DDB"/>
    <w:rsid w:val="00757DDE"/>
    <w:rsid w:val="00760358"/>
    <w:rsid w:val="00764AAC"/>
    <w:rsid w:val="00777AF7"/>
    <w:rsid w:val="00780C9F"/>
    <w:rsid w:val="007871C1"/>
    <w:rsid w:val="0079193B"/>
    <w:rsid w:val="00794A4F"/>
    <w:rsid w:val="00795277"/>
    <w:rsid w:val="007A0ABA"/>
    <w:rsid w:val="007A3904"/>
    <w:rsid w:val="007A5EB4"/>
    <w:rsid w:val="007A6E1C"/>
    <w:rsid w:val="007B0A2D"/>
    <w:rsid w:val="007C3EE9"/>
    <w:rsid w:val="007C50D1"/>
    <w:rsid w:val="007C5C24"/>
    <w:rsid w:val="007D10B7"/>
    <w:rsid w:val="007E0026"/>
    <w:rsid w:val="007E089A"/>
    <w:rsid w:val="007E2B7F"/>
    <w:rsid w:val="007F1EB3"/>
    <w:rsid w:val="007F3F54"/>
    <w:rsid w:val="007F43E0"/>
    <w:rsid w:val="007F5D97"/>
    <w:rsid w:val="00800E27"/>
    <w:rsid w:val="00801D78"/>
    <w:rsid w:val="00804968"/>
    <w:rsid w:val="00806A32"/>
    <w:rsid w:val="008078CF"/>
    <w:rsid w:val="00811935"/>
    <w:rsid w:val="00814545"/>
    <w:rsid w:val="008171AF"/>
    <w:rsid w:val="008271CD"/>
    <w:rsid w:val="0083465B"/>
    <w:rsid w:val="00835351"/>
    <w:rsid w:val="008366E0"/>
    <w:rsid w:val="008429DC"/>
    <w:rsid w:val="00846158"/>
    <w:rsid w:val="00846DBD"/>
    <w:rsid w:val="0085079E"/>
    <w:rsid w:val="008523ED"/>
    <w:rsid w:val="00852D9D"/>
    <w:rsid w:val="00853823"/>
    <w:rsid w:val="00857800"/>
    <w:rsid w:val="008618AA"/>
    <w:rsid w:val="00862F79"/>
    <w:rsid w:val="0086386E"/>
    <w:rsid w:val="00864564"/>
    <w:rsid w:val="008659AF"/>
    <w:rsid w:val="0087002F"/>
    <w:rsid w:val="00871847"/>
    <w:rsid w:val="00873DFF"/>
    <w:rsid w:val="0088022A"/>
    <w:rsid w:val="008852CD"/>
    <w:rsid w:val="0088698F"/>
    <w:rsid w:val="00891817"/>
    <w:rsid w:val="0089344C"/>
    <w:rsid w:val="00894ADF"/>
    <w:rsid w:val="00897B71"/>
    <w:rsid w:val="008A0BB8"/>
    <w:rsid w:val="008A2029"/>
    <w:rsid w:val="008A51BB"/>
    <w:rsid w:val="008A6F1F"/>
    <w:rsid w:val="008B3B5A"/>
    <w:rsid w:val="008B7A80"/>
    <w:rsid w:val="008C32EE"/>
    <w:rsid w:val="008C3491"/>
    <w:rsid w:val="008C5079"/>
    <w:rsid w:val="008C574F"/>
    <w:rsid w:val="008D05A7"/>
    <w:rsid w:val="008D2B30"/>
    <w:rsid w:val="008D3232"/>
    <w:rsid w:val="008D6716"/>
    <w:rsid w:val="008D7633"/>
    <w:rsid w:val="008E17D4"/>
    <w:rsid w:val="008E18DC"/>
    <w:rsid w:val="008E20F8"/>
    <w:rsid w:val="008F1333"/>
    <w:rsid w:val="008F2342"/>
    <w:rsid w:val="00910883"/>
    <w:rsid w:val="009142DB"/>
    <w:rsid w:val="0091587C"/>
    <w:rsid w:val="0092580A"/>
    <w:rsid w:val="0092749D"/>
    <w:rsid w:val="0093490C"/>
    <w:rsid w:val="009356B7"/>
    <w:rsid w:val="0093664F"/>
    <w:rsid w:val="0093685E"/>
    <w:rsid w:val="00941DD1"/>
    <w:rsid w:val="00943EB0"/>
    <w:rsid w:val="00945CA5"/>
    <w:rsid w:val="00945EAF"/>
    <w:rsid w:val="009553BC"/>
    <w:rsid w:val="009557EA"/>
    <w:rsid w:val="00963959"/>
    <w:rsid w:val="00963D60"/>
    <w:rsid w:val="0096600A"/>
    <w:rsid w:val="0097134D"/>
    <w:rsid w:val="0097500C"/>
    <w:rsid w:val="0098133A"/>
    <w:rsid w:val="009820B3"/>
    <w:rsid w:val="009822EE"/>
    <w:rsid w:val="00990716"/>
    <w:rsid w:val="00991DFF"/>
    <w:rsid w:val="00993AE2"/>
    <w:rsid w:val="00993DC4"/>
    <w:rsid w:val="009A3DB5"/>
    <w:rsid w:val="009A71E3"/>
    <w:rsid w:val="009B067B"/>
    <w:rsid w:val="009B159E"/>
    <w:rsid w:val="009B42C2"/>
    <w:rsid w:val="009B4822"/>
    <w:rsid w:val="009B5300"/>
    <w:rsid w:val="009B5DE9"/>
    <w:rsid w:val="009C1B1D"/>
    <w:rsid w:val="009C41B7"/>
    <w:rsid w:val="009D0CC8"/>
    <w:rsid w:val="009D6C04"/>
    <w:rsid w:val="009E0777"/>
    <w:rsid w:val="009E28F9"/>
    <w:rsid w:val="009E536B"/>
    <w:rsid w:val="009E54C5"/>
    <w:rsid w:val="009E5635"/>
    <w:rsid w:val="009E7597"/>
    <w:rsid w:val="009F01AC"/>
    <w:rsid w:val="00A11703"/>
    <w:rsid w:val="00A12A8B"/>
    <w:rsid w:val="00A12B5D"/>
    <w:rsid w:val="00A1382C"/>
    <w:rsid w:val="00A14556"/>
    <w:rsid w:val="00A17D84"/>
    <w:rsid w:val="00A22DF2"/>
    <w:rsid w:val="00A23065"/>
    <w:rsid w:val="00A2339E"/>
    <w:rsid w:val="00A24651"/>
    <w:rsid w:val="00A24CB4"/>
    <w:rsid w:val="00A25EB9"/>
    <w:rsid w:val="00A27691"/>
    <w:rsid w:val="00A30701"/>
    <w:rsid w:val="00A318B9"/>
    <w:rsid w:val="00A32395"/>
    <w:rsid w:val="00A35D1F"/>
    <w:rsid w:val="00A40AB4"/>
    <w:rsid w:val="00A4244C"/>
    <w:rsid w:val="00A43635"/>
    <w:rsid w:val="00A45D6A"/>
    <w:rsid w:val="00A50248"/>
    <w:rsid w:val="00A53DB8"/>
    <w:rsid w:val="00A566EC"/>
    <w:rsid w:val="00A608BD"/>
    <w:rsid w:val="00A6231D"/>
    <w:rsid w:val="00A6235E"/>
    <w:rsid w:val="00A64B65"/>
    <w:rsid w:val="00A6502B"/>
    <w:rsid w:val="00A661F8"/>
    <w:rsid w:val="00A6672B"/>
    <w:rsid w:val="00A776C6"/>
    <w:rsid w:val="00A82224"/>
    <w:rsid w:val="00A87496"/>
    <w:rsid w:val="00A91843"/>
    <w:rsid w:val="00A91EC6"/>
    <w:rsid w:val="00A927D0"/>
    <w:rsid w:val="00A928B1"/>
    <w:rsid w:val="00A94F5A"/>
    <w:rsid w:val="00A9705C"/>
    <w:rsid w:val="00A97B0A"/>
    <w:rsid w:val="00AA224C"/>
    <w:rsid w:val="00AA6262"/>
    <w:rsid w:val="00AB1EC7"/>
    <w:rsid w:val="00AB274C"/>
    <w:rsid w:val="00AB4F66"/>
    <w:rsid w:val="00AB7AF5"/>
    <w:rsid w:val="00AC2B52"/>
    <w:rsid w:val="00AC76F9"/>
    <w:rsid w:val="00AD26FF"/>
    <w:rsid w:val="00AD4128"/>
    <w:rsid w:val="00AD7705"/>
    <w:rsid w:val="00AD7B27"/>
    <w:rsid w:val="00AE06DB"/>
    <w:rsid w:val="00AF3980"/>
    <w:rsid w:val="00B00A3A"/>
    <w:rsid w:val="00B057B0"/>
    <w:rsid w:val="00B07450"/>
    <w:rsid w:val="00B11AB7"/>
    <w:rsid w:val="00B13EF9"/>
    <w:rsid w:val="00B1783E"/>
    <w:rsid w:val="00B239B4"/>
    <w:rsid w:val="00B2643B"/>
    <w:rsid w:val="00B32291"/>
    <w:rsid w:val="00B3687B"/>
    <w:rsid w:val="00B3724A"/>
    <w:rsid w:val="00B40298"/>
    <w:rsid w:val="00B41B50"/>
    <w:rsid w:val="00B47777"/>
    <w:rsid w:val="00B47ADF"/>
    <w:rsid w:val="00B55070"/>
    <w:rsid w:val="00B61564"/>
    <w:rsid w:val="00B62ECB"/>
    <w:rsid w:val="00B63C95"/>
    <w:rsid w:val="00B63E35"/>
    <w:rsid w:val="00B6613E"/>
    <w:rsid w:val="00B67542"/>
    <w:rsid w:val="00B70666"/>
    <w:rsid w:val="00B826B2"/>
    <w:rsid w:val="00B84773"/>
    <w:rsid w:val="00B908A8"/>
    <w:rsid w:val="00B9212C"/>
    <w:rsid w:val="00B92EF0"/>
    <w:rsid w:val="00B93961"/>
    <w:rsid w:val="00B95B9E"/>
    <w:rsid w:val="00BA5B2A"/>
    <w:rsid w:val="00BA6B08"/>
    <w:rsid w:val="00BC3DD1"/>
    <w:rsid w:val="00BD16B1"/>
    <w:rsid w:val="00BD16BD"/>
    <w:rsid w:val="00BD3B39"/>
    <w:rsid w:val="00BD6A74"/>
    <w:rsid w:val="00BD76B1"/>
    <w:rsid w:val="00BE09F4"/>
    <w:rsid w:val="00BE301F"/>
    <w:rsid w:val="00BE36BC"/>
    <w:rsid w:val="00BE62B4"/>
    <w:rsid w:val="00BE69F6"/>
    <w:rsid w:val="00BF18F9"/>
    <w:rsid w:val="00BF6132"/>
    <w:rsid w:val="00C00D61"/>
    <w:rsid w:val="00C02C5D"/>
    <w:rsid w:val="00C0315F"/>
    <w:rsid w:val="00C045A6"/>
    <w:rsid w:val="00C0465A"/>
    <w:rsid w:val="00C05046"/>
    <w:rsid w:val="00C05694"/>
    <w:rsid w:val="00C05FC6"/>
    <w:rsid w:val="00C05FE5"/>
    <w:rsid w:val="00C13116"/>
    <w:rsid w:val="00C14A00"/>
    <w:rsid w:val="00C22849"/>
    <w:rsid w:val="00C22CCF"/>
    <w:rsid w:val="00C22F58"/>
    <w:rsid w:val="00C24B77"/>
    <w:rsid w:val="00C26E21"/>
    <w:rsid w:val="00C2717C"/>
    <w:rsid w:val="00C3054B"/>
    <w:rsid w:val="00C33299"/>
    <w:rsid w:val="00C33A1F"/>
    <w:rsid w:val="00C35D7F"/>
    <w:rsid w:val="00C4009D"/>
    <w:rsid w:val="00C40B92"/>
    <w:rsid w:val="00C4146D"/>
    <w:rsid w:val="00C43F22"/>
    <w:rsid w:val="00C52D3B"/>
    <w:rsid w:val="00C53665"/>
    <w:rsid w:val="00C53FE3"/>
    <w:rsid w:val="00C55524"/>
    <w:rsid w:val="00C615A2"/>
    <w:rsid w:val="00C62B25"/>
    <w:rsid w:val="00C65852"/>
    <w:rsid w:val="00C67716"/>
    <w:rsid w:val="00C7127D"/>
    <w:rsid w:val="00C72B49"/>
    <w:rsid w:val="00C77106"/>
    <w:rsid w:val="00C83827"/>
    <w:rsid w:val="00C87836"/>
    <w:rsid w:val="00C92A2E"/>
    <w:rsid w:val="00C94846"/>
    <w:rsid w:val="00C9564C"/>
    <w:rsid w:val="00CA211F"/>
    <w:rsid w:val="00CA415C"/>
    <w:rsid w:val="00CA4CE0"/>
    <w:rsid w:val="00CA66F5"/>
    <w:rsid w:val="00CA6BD1"/>
    <w:rsid w:val="00CB03CC"/>
    <w:rsid w:val="00CB5D4A"/>
    <w:rsid w:val="00CC1DA7"/>
    <w:rsid w:val="00CC2F89"/>
    <w:rsid w:val="00CC7B15"/>
    <w:rsid w:val="00CE16F1"/>
    <w:rsid w:val="00CE5038"/>
    <w:rsid w:val="00CE538A"/>
    <w:rsid w:val="00CE5448"/>
    <w:rsid w:val="00CE5488"/>
    <w:rsid w:val="00CE63E0"/>
    <w:rsid w:val="00CF3C85"/>
    <w:rsid w:val="00CF6534"/>
    <w:rsid w:val="00CF72EF"/>
    <w:rsid w:val="00CF7462"/>
    <w:rsid w:val="00D046B8"/>
    <w:rsid w:val="00D04FE4"/>
    <w:rsid w:val="00D1150C"/>
    <w:rsid w:val="00D1312B"/>
    <w:rsid w:val="00D147DD"/>
    <w:rsid w:val="00D15513"/>
    <w:rsid w:val="00D25635"/>
    <w:rsid w:val="00D30FB6"/>
    <w:rsid w:val="00D313A4"/>
    <w:rsid w:val="00D32108"/>
    <w:rsid w:val="00D32B2C"/>
    <w:rsid w:val="00D359D5"/>
    <w:rsid w:val="00D40461"/>
    <w:rsid w:val="00D43BAC"/>
    <w:rsid w:val="00D45693"/>
    <w:rsid w:val="00D47D4E"/>
    <w:rsid w:val="00D5280B"/>
    <w:rsid w:val="00D54591"/>
    <w:rsid w:val="00D55DC3"/>
    <w:rsid w:val="00D57457"/>
    <w:rsid w:val="00D6044A"/>
    <w:rsid w:val="00D623E2"/>
    <w:rsid w:val="00D64F60"/>
    <w:rsid w:val="00D75368"/>
    <w:rsid w:val="00D75E11"/>
    <w:rsid w:val="00D863EE"/>
    <w:rsid w:val="00D95C37"/>
    <w:rsid w:val="00DA19EF"/>
    <w:rsid w:val="00DA2153"/>
    <w:rsid w:val="00DA2662"/>
    <w:rsid w:val="00DA4D74"/>
    <w:rsid w:val="00DB0121"/>
    <w:rsid w:val="00DB44DA"/>
    <w:rsid w:val="00DB4ACB"/>
    <w:rsid w:val="00DB5855"/>
    <w:rsid w:val="00DC032C"/>
    <w:rsid w:val="00DC1F2A"/>
    <w:rsid w:val="00DD166D"/>
    <w:rsid w:val="00DD7316"/>
    <w:rsid w:val="00DE3025"/>
    <w:rsid w:val="00DF06D5"/>
    <w:rsid w:val="00DF1C10"/>
    <w:rsid w:val="00DF1EE2"/>
    <w:rsid w:val="00DF2AA2"/>
    <w:rsid w:val="00DF3EF9"/>
    <w:rsid w:val="00DF6E36"/>
    <w:rsid w:val="00DF7520"/>
    <w:rsid w:val="00E0000B"/>
    <w:rsid w:val="00E0020F"/>
    <w:rsid w:val="00E00BD7"/>
    <w:rsid w:val="00E03F6F"/>
    <w:rsid w:val="00E04C83"/>
    <w:rsid w:val="00E05DC2"/>
    <w:rsid w:val="00E0689B"/>
    <w:rsid w:val="00E06D37"/>
    <w:rsid w:val="00E14334"/>
    <w:rsid w:val="00E14A9C"/>
    <w:rsid w:val="00E14DD8"/>
    <w:rsid w:val="00E155F0"/>
    <w:rsid w:val="00E16BE9"/>
    <w:rsid w:val="00E17E89"/>
    <w:rsid w:val="00E20D4D"/>
    <w:rsid w:val="00E2358B"/>
    <w:rsid w:val="00E252B0"/>
    <w:rsid w:val="00E25E4A"/>
    <w:rsid w:val="00E34020"/>
    <w:rsid w:val="00E3479A"/>
    <w:rsid w:val="00E357ED"/>
    <w:rsid w:val="00E35EF3"/>
    <w:rsid w:val="00E37E53"/>
    <w:rsid w:val="00E43BA9"/>
    <w:rsid w:val="00E46CCB"/>
    <w:rsid w:val="00E51880"/>
    <w:rsid w:val="00E6313B"/>
    <w:rsid w:val="00E66332"/>
    <w:rsid w:val="00E66783"/>
    <w:rsid w:val="00E736AB"/>
    <w:rsid w:val="00E76C0B"/>
    <w:rsid w:val="00E76D9B"/>
    <w:rsid w:val="00E77789"/>
    <w:rsid w:val="00E80515"/>
    <w:rsid w:val="00E82C7A"/>
    <w:rsid w:val="00E84162"/>
    <w:rsid w:val="00E851C2"/>
    <w:rsid w:val="00E854D0"/>
    <w:rsid w:val="00E87027"/>
    <w:rsid w:val="00E94FE5"/>
    <w:rsid w:val="00E954AC"/>
    <w:rsid w:val="00E9734E"/>
    <w:rsid w:val="00E97437"/>
    <w:rsid w:val="00EA0B80"/>
    <w:rsid w:val="00EA2954"/>
    <w:rsid w:val="00EA4093"/>
    <w:rsid w:val="00EB2A87"/>
    <w:rsid w:val="00EB31B1"/>
    <w:rsid w:val="00EB45CD"/>
    <w:rsid w:val="00EB511E"/>
    <w:rsid w:val="00EB632F"/>
    <w:rsid w:val="00EB653A"/>
    <w:rsid w:val="00EB7EE5"/>
    <w:rsid w:val="00EC0871"/>
    <w:rsid w:val="00EC1396"/>
    <w:rsid w:val="00EC7AD0"/>
    <w:rsid w:val="00ED1901"/>
    <w:rsid w:val="00ED276F"/>
    <w:rsid w:val="00EE123F"/>
    <w:rsid w:val="00EE31C2"/>
    <w:rsid w:val="00EF15B4"/>
    <w:rsid w:val="00EF2F06"/>
    <w:rsid w:val="00F0149D"/>
    <w:rsid w:val="00F05D3F"/>
    <w:rsid w:val="00F05E7E"/>
    <w:rsid w:val="00F10E71"/>
    <w:rsid w:val="00F13303"/>
    <w:rsid w:val="00F142BE"/>
    <w:rsid w:val="00F14827"/>
    <w:rsid w:val="00F222EB"/>
    <w:rsid w:val="00F22542"/>
    <w:rsid w:val="00F25601"/>
    <w:rsid w:val="00F31E89"/>
    <w:rsid w:val="00F33841"/>
    <w:rsid w:val="00F344B8"/>
    <w:rsid w:val="00F40502"/>
    <w:rsid w:val="00F41966"/>
    <w:rsid w:val="00F43C52"/>
    <w:rsid w:val="00F445E5"/>
    <w:rsid w:val="00F44740"/>
    <w:rsid w:val="00F45D74"/>
    <w:rsid w:val="00F472EC"/>
    <w:rsid w:val="00F47869"/>
    <w:rsid w:val="00F5017F"/>
    <w:rsid w:val="00F516C4"/>
    <w:rsid w:val="00F5680C"/>
    <w:rsid w:val="00F6067C"/>
    <w:rsid w:val="00F61445"/>
    <w:rsid w:val="00F67608"/>
    <w:rsid w:val="00F7035C"/>
    <w:rsid w:val="00F71E24"/>
    <w:rsid w:val="00F71E39"/>
    <w:rsid w:val="00F73478"/>
    <w:rsid w:val="00F82E34"/>
    <w:rsid w:val="00F84AC1"/>
    <w:rsid w:val="00F84C8D"/>
    <w:rsid w:val="00F873A3"/>
    <w:rsid w:val="00F95592"/>
    <w:rsid w:val="00F96D79"/>
    <w:rsid w:val="00FA07A1"/>
    <w:rsid w:val="00FA3E25"/>
    <w:rsid w:val="00FA63F4"/>
    <w:rsid w:val="00FA752C"/>
    <w:rsid w:val="00FB078E"/>
    <w:rsid w:val="00FB18DA"/>
    <w:rsid w:val="00FB4ECA"/>
    <w:rsid w:val="00FB5A18"/>
    <w:rsid w:val="00FB6504"/>
    <w:rsid w:val="00FD07B9"/>
    <w:rsid w:val="00FD182E"/>
    <w:rsid w:val="00FE1822"/>
    <w:rsid w:val="00FE1C52"/>
    <w:rsid w:val="00FE226B"/>
    <w:rsid w:val="00FE2529"/>
    <w:rsid w:val="00FE3AB9"/>
    <w:rsid w:val="00FE3BF5"/>
    <w:rsid w:val="00FE4886"/>
    <w:rsid w:val="00FF051D"/>
    <w:rsid w:val="00FF18C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38DC57"/>
  <w15:docId w15:val="{41882F1F-8B1C-44A1-B6B6-71739AAFE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8A6F1F"/>
    <w:pPr>
      <w:keepNext/>
      <w:outlineLvl w:val="1"/>
    </w:pPr>
    <w:rPr>
      <w:rFonts w:cs="Arial"/>
      <w:b/>
      <w:bCs/>
      <w:iCs/>
      <w:sz w:val="36"/>
      <w:szCs w:val="28"/>
    </w:rPr>
  </w:style>
  <w:style w:type="paragraph" w:styleId="berschrift3">
    <w:name w:val="heading 3"/>
    <w:aliases w:val="Subhead"/>
    <w:basedOn w:val="Standard"/>
    <w:next w:val="Standard"/>
    <w:link w:val="berschrift3Zchn"/>
    <w:qFormat/>
    <w:rsid w:val="0031150D"/>
    <w:pPr>
      <w:keepNext/>
      <w:outlineLvl w:val="2"/>
    </w:pPr>
    <w:rPr>
      <w:rFonts w:cs="Arial"/>
      <w:bCs/>
      <w:i/>
      <w:szCs w:val="22"/>
    </w:rPr>
  </w:style>
  <w:style w:type="paragraph" w:styleId="berschrift4">
    <w:name w:val="heading 4"/>
    <w:basedOn w:val="Standard"/>
    <w:next w:val="Standard"/>
    <w:link w:val="berschrift4Zchn"/>
    <w:qFormat/>
    <w:rsid w:val="00EC1396"/>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5E1468"/>
    <w:rPr>
      <w:rFonts w:ascii="Arial" w:hAnsi="Arial" w:cs="Arial"/>
      <w:b/>
      <w:bCs/>
      <w:i/>
      <w:kern w:val="32"/>
      <w:sz w:val="24"/>
      <w:szCs w:val="32"/>
    </w:rPr>
  </w:style>
  <w:style w:type="character" w:customStyle="1" w:styleId="berschrift3Zchn">
    <w:name w:val="Überschrift 3 Zchn"/>
    <w:aliases w:val="Subhead Zchn"/>
    <w:basedOn w:val="Absatz-Standardschriftart"/>
    <w:link w:val="berschrift3"/>
    <w:rsid w:val="005E1468"/>
    <w:rPr>
      <w:rFonts w:ascii="Arial" w:hAnsi="Arial" w:cs="Arial"/>
      <w:bCs/>
      <w:i/>
      <w:szCs w:val="22"/>
    </w:rPr>
  </w:style>
  <w:style w:type="character" w:styleId="Kommentarzeichen">
    <w:name w:val="annotation reference"/>
    <w:basedOn w:val="Absatz-Standardschriftart"/>
    <w:semiHidden/>
    <w:unhideWhenUsed/>
    <w:rsid w:val="005E1468"/>
    <w:rPr>
      <w:sz w:val="16"/>
      <w:szCs w:val="16"/>
    </w:rPr>
  </w:style>
  <w:style w:type="paragraph" w:styleId="Kommentartext">
    <w:name w:val="annotation text"/>
    <w:basedOn w:val="Standard"/>
    <w:link w:val="KommentartextZchn"/>
    <w:unhideWhenUsed/>
    <w:rsid w:val="005E1468"/>
    <w:pPr>
      <w:spacing w:line="240" w:lineRule="auto"/>
    </w:pPr>
    <w:rPr>
      <w:szCs w:val="20"/>
    </w:rPr>
  </w:style>
  <w:style w:type="character" w:customStyle="1" w:styleId="KommentartextZchn">
    <w:name w:val="Kommentartext Zchn"/>
    <w:basedOn w:val="Absatz-Standardschriftart"/>
    <w:link w:val="Kommentartext"/>
    <w:rsid w:val="005E1468"/>
    <w:rPr>
      <w:rFonts w:ascii="Arial" w:hAnsi="Arial"/>
    </w:rPr>
  </w:style>
  <w:style w:type="paragraph" w:styleId="Kommentarthema">
    <w:name w:val="annotation subject"/>
    <w:basedOn w:val="Kommentartext"/>
    <w:next w:val="Kommentartext"/>
    <w:link w:val="KommentarthemaZchn"/>
    <w:semiHidden/>
    <w:unhideWhenUsed/>
    <w:rsid w:val="005E1468"/>
    <w:rPr>
      <w:b/>
      <w:bCs/>
    </w:rPr>
  </w:style>
  <w:style w:type="character" w:customStyle="1" w:styleId="KommentarthemaZchn">
    <w:name w:val="Kommentarthema Zchn"/>
    <w:basedOn w:val="KommentartextZchn"/>
    <w:link w:val="Kommentarthema"/>
    <w:semiHidden/>
    <w:rsid w:val="005E1468"/>
    <w:rPr>
      <w:rFonts w:ascii="Arial" w:hAnsi="Arial"/>
      <w:b/>
      <w:bCs/>
    </w:rPr>
  </w:style>
  <w:style w:type="paragraph" w:styleId="Listenabsatz">
    <w:name w:val="List Paragraph"/>
    <w:basedOn w:val="Standard"/>
    <w:uiPriority w:val="34"/>
    <w:qFormat/>
    <w:rsid w:val="005A7C57"/>
    <w:pPr>
      <w:ind w:left="720"/>
      <w:contextualSpacing/>
    </w:pPr>
  </w:style>
  <w:style w:type="character" w:customStyle="1" w:styleId="berschrift4Zchn">
    <w:name w:val="Überschrift 4 Zchn"/>
    <w:basedOn w:val="Absatz-Standardschriftart"/>
    <w:link w:val="berschrift4"/>
    <w:rsid w:val="00AB7AF5"/>
    <w:rPr>
      <w:rFonts w:ascii="Arial" w:hAnsi="Arial"/>
      <w:b/>
      <w:bCs/>
      <w:sz w:val="24"/>
      <w:szCs w:val="28"/>
    </w:rPr>
  </w:style>
  <w:style w:type="character" w:customStyle="1" w:styleId="fontstyle01">
    <w:name w:val="fontstyle01"/>
    <w:basedOn w:val="Absatz-Standardschriftart"/>
    <w:rsid w:val="008B7A80"/>
    <w:rPr>
      <w:rFonts w:ascii="ArialMT" w:hAnsi="ArialMT" w:hint="default"/>
      <w:b w:val="0"/>
      <w:bCs w:val="0"/>
      <w:i w:val="0"/>
      <w:iCs w:val="0"/>
      <w:color w:val="000000"/>
      <w:sz w:val="28"/>
      <w:szCs w:val="28"/>
    </w:rPr>
  </w:style>
  <w:style w:type="character" w:customStyle="1" w:styleId="berschrift2Zchn">
    <w:name w:val="Überschrift 2 Zchn"/>
    <w:basedOn w:val="Absatz-Standardschriftart"/>
    <w:link w:val="berschrift2"/>
    <w:rsid w:val="008B7A80"/>
    <w:rPr>
      <w:rFonts w:ascii="Arial" w:hAnsi="Arial" w:cs="Arial"/>
      <w:b/>
      <w:bCs/>
      <w:iCs/>
      <w:sz w:val="36"/>
      <w:szCs w:val="28"/>
    </w:rPr>
  </w:style>
  <w:style w:type="character" w:customStyle="1" w:styleId="fontstyle11">
    <w:name w:val="fontstyle11"/>
    <w:basedOn w:val="Absatz-Standardschriftart"/>
    <w:rsid w:val="00D147DD"/>
    <w:rPr>
      <w:rFonts w:ascii="FedraSansAltPro-Demi" w:hAnsi="FedraSansAltPro-Demi" w:hint="default"/>
      <w:b w:val="0"/>
      <w:bCs w:val="0"/>
      <w:i w:val="0"/>
      <w:iCs w:val="0"/>
      <w:color w:val="242021"/>
      <w:sz w:val="16"/>
      <w:szCs w:val="16"/>
    </w:rPr>
  </w:style>
  <w:style w:type="character" w:customStyle="1" w:styleId="fontstyle21">
    <w:name w:val="fontstyle21"/>
    <w:basedOn w:val="Absatz-Standardschriftart"/>
    <w:rsid w:val="00A45D6A"/>
    <w:rPr>
      <w:rFonts w:ascii="Nunito-Italic" w:hAnsi="Nunito-Italic" w:hint="default"/>
      <w:b w:val="0"/>
      <w:bCs w:val="0"/>
      <w:i/>
      <w:iCs/>
      <w:color w:val="000000"/>
      <w:sz w:val="20"/>
      <w:szCs w:val="20"/>
    </w:rPr>
  </w:style>
  <w:style w:type="character" w:customStyle="1" w:styleId="A51">
    <w:name w:val="A5_1"/>
    <w:uiPriority w:val="99"/>
    <w:rsid w:val="00273A56"/>
    <w:rPr>
      <w:rFonts w:cs="Fedra Sans Alt Pro Medium"/>
      <w:color w:val="221E1F"/>
      <w:sz w:val="20"/>
      <w:szCs w:val="20"/>
    </w:rPr>
  </w:style>
  <w:style w:type="character" w:customStyle="1" w:styleId="A01">
    <w:name w:val="A0_1"/>
    <w:uiPriority w:val="99"/>
    <w:rsid w:val="00273A56"/>
    <w:rPr>
      <w:rFonts w:ascii="Fedra Sans Alt Pro Book" w:hAnsi="Fedra Sans Alt Pro Book" w:cs="Fedra Sans Alt Pro Book"/>
      <w:color w:val="221E1F"/>
      <w:sz w:val="17"/>
      <w:szCs w:val="17"/>
    </w:rPr>
  </w:style>
  <w:style w:type="paragraph" w:customStyle="1" w:styleId="pf0">
    <w:name w:val="pf0"/>
    <w:basedOn w:val="Standard"/>
    <w:rsid w:val="00215832"/>
    <w:pPr>
      <w:spacing w:before="100" w:beforeAutospacing="1" w:after="100" w:afterAutospacing="1" w:line="240" w:lineRule="auto"/>
    </w:pPr>
    <w:rPr>
      <w:rFonts w:ascii="Times New Roman" w:hAnsi="Times New Roman"/>
      <w:sz w:val="24"/>
      <w:szCs w:val="24"/>
    </w:rPr>
  </w:style>
  <w:style w:type="character" w:customStyle="1" w:styleId="cf01">
    <w:name w:val="cf01"/>
    <w:basedOn w:val="Absatz-Standardschriftart"/>
    <w:rsid w:val="00215832"/>
    <w:rPr>
      <w:rFonts w:ascii="Segoe UI" w:hAnsi="Segoe UI" w:cs="Segoe UI" w:hint="default"/>
      <w:sz w:val="18"/>
      <w:szCs w:val="18"/>
    </w:rPr>
  </w:style>
  <w:style w:type="paragraph" w:styleId="StandardWeb">
    <w:name w:val="Normal (Web)"/>
    <w:basedOn w:val="Standard"/>
    <w:uiPriority w:val="99"/>
    <w:semiHidden/>
    <w:unhideWhenUsed/>
    <w:rsid w:val="00A608BD"/>
    <w:pPr>
      <w:spacing w:line="240" w:lineRule="auto"/>
    </w:pPr>
    <w:rPr>
      <w:rFonts w:ascii="Calibri" w:eastAsiaTheme="minorHAnsi" w:hAnsi="Calibri" w:cs="Calibri"/>
      <w:sz w:val="22"/>
      <w:szCs w:val="22"/>
    </w:rPr>
  </w:style>
  <w:style w:type="character" w:styleId="Fett">
    <w:name w:val="Strong"/>
    <w:basedOn w:val="Absatz-Standardschriftart"/>
    <w:uiPriority w:val="22"/>
    <w:qFormat/>
    <w:rsid w:val="004A1FE3"/>
    <w:rPr>
      <w:b/>
      <w:bCs/>
    </w:rPr>
  </w:style>
  <w:style w:type="character" w:styleId="Hervorhebung">
    <w:name w:val="Emphasis"/>
    <w:basedOn w:val="Absatz-Standardschriftart"/>
    <w:uiPriority w:val="20"/>
    <w:qFormat/>
    <w:rsid w:val="004A1FE3"/>
    <w:rPr>
      <w:i/>
      <w:iCs/>
    </w:rPr>
  </w:style>
  <w:style w:type="character" w:customStyle="1" w:styleId="hgkelc">
    <w:name w:val="hgkelc"/>
    <w:basedOn w:val="Absatz-Standardschriftart"/>
    <w:rsid w:val="00457375"/>
  </w:style>
  <w:style w:type="paragraph" w:styleId="berarbeitung">
    <w:name w:val="Revision"/>
    <w:hidden/>
    <w:uiPriority w:val="99"/>
    <w:semiHidden/>
    <w:rsid w:val="00CC1DA7"/>
    <w:rPr>
      <w:rFonts w:ascii="Arial" w:hAnsi="Ari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182">
      <w:bodyDiv w:val="1"/>
      <w:marLeft w:val="0"/>
      <w:marRight w:val="0"/>
      <w:marTop w:val="0"/>
      <w:marBottom w:val="0"/>
      <w:divBdr>
        <w:top w:val="none" w:sz="0" w:space="0" w:color="auto"/>
        <w:left w:val="none" w:sz="0" w:space="0" w:color="auto"/>
        <w:bottom w:val="none" w:sz="0" w:space="0" w:color="auto"/>
        <w:right w:val="none" w:sz="0" w:space="0" w:color="auto"/>
      </w:divBdr>
    </w:div>
    <w:div w:id="23017138">
      <w:bodyDiv w:val="1"/>
      <w:marLeft w:val="0"/>
      <w:marRight w:val="0"/>
      <w:marTop w:val="0"/>
      <w:marBottom w:val="0"/>
      <w:divBdr>
        <w:top w:val="none" w:sz="0" w:space="0" w:color="auto"/>
        <w:left w:val="none" w:sz="0" w:space="0" w:color="auto"/>
        <w:bottom w:val="none" w:sz="0" w:space="0" w:color="auto"/>
        <w:right w:val="none" w:sz="0" w:space="0" w:color="auto"/>
      </w:divBdr>
    </w:div>
    <w:div w:id="66390752">
      <w:bodyDiv w:val="1"/>
      <w:marLeft w:val="0"/>
      <w:marRight w:val="0"/>
      <w:marTop w:val="0"/>
      <w:marBottom w:val="0"/>
      <w:divBdr>
        <w:top w:val="none" w:sz="0" w:space="0" w:color="auto"/>
        <w:left w:val="none" w:sz="0" w:space="0" w:color="auto"/>
        <w:bottom w:val="none" w:sz="0" w:space="0" w:color="auto"/>
        <w:right w:val="none" w:sz="0" w:space="0" w:color="auto"/>
      </w:divBdr>
      <w:divsChild>
        <w:div w:id="764498566">
          <w:marLeft w:val="720"/>
          <w:marRight w:val="0"/>
          <w:marTop w:val="240"/>
          <w:marBottom w:val="0"/>
          <w:divBdr>
            <w:top w:val="none" w:sz="0" w:space="0" w:color="auto"/>
            <w:left w:val="none" w:sz="0" w:space="0" w:color="auto"/>
            <w:bottom w:val="none" w:sz="0" w:space="0" w:color="auto"/>
            <w:right w:val="none" w:sz="0" w:space="0" w:color="auto"/>
          </w:divBdr>
        </w:div>
      </w:divsChild>
    </w:div>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473066987">
      <w:bodyDiv w:val="1"/>
      <w:marLeft w:val="0"/>
      <w:marRight w:val="0"/>
      <w:marTop w:val="0"/>
      <w:marBottom w:val="0"/>
      <w:divBdr>
        <w:top w:val="none" w:sz="0" w:space="0" w:color="auto"/>
        <w:left w:val="none" w:sz="0" w:space="0" w:color="auto"/>
        <w:bottom w:val="none" w:sz="0" w:space="0" w:color="auto"/>
        <w:right w:val="none" w:sz="0" w:space="0" w:color="auto"/>
      </w:divBdr>
    </w:div>
    <w:div w:id="594049094">
      <w:bodyDiv w:val="1"/>
      <w:marLeft w:val="0"/>
      <w:marRight w:val="0"/>
      <w:marTop w:val="0"/>
      <w:marBottom w:val="0"/>
      <w:divBdr>
        <w:top w:val="none" w:sz="0" w:space="0" w:color="auto"/>
        <w:left w:val="none" w:sz="0" w:space="0" w:color="auto"/>
        <w:bottom w:val="none" w:sz="0" w:space="0" w:color="auto"/>
        <w:right w:val="none" w:sz="0" w:space="0" w:color="auto"/>
      </w:divBdr>
    </w:div>
    <w:div w:id="833641273">
      <w:bodyDiv w:val="1"/>
      <w:marLeft w:val="0"/>
      <w:marRight w:val="0"/>
      <w:marTop w:val="0"/>
      <w:marBottom w:val="0"/>
      <w:divBdr>
        <w:top w:val="none" w:sz="0" w:space="0" w:color="auto"/>
        <w:left w:val="none" w:sz="0" w:space="0" w:color="auto"/>
        <w:bottom w:val="none" w:sz="0" w:space="0" w:color="auto"/>
        <w:right w:val="none" w:sz="0" w:space="0" w:color="auto"/>
      </w:divBdr>
      <w:divsChild>
        <w:div w:id="313532756">
          <w:marLeft w:val="0"/>
          <w:marRight w:val="0"/>
          <w:marTop w:val="0"/>
          <w:marBottom w:val="0"/>
          <w:divBdr>
            <w:top w:val="none" w:sz="0" w:space="0" w:color="auto"/>
            <w:left w:val="none" w:sz="0" w:space="0" w:color="auto"/>
            <w:bottom w:val="none" w:sz="0" w:space="0" w:color="auto"/>
            <w:right w:val="none" w:sz="0" w:space="0" w:color="auto"/>
          </w:divBdr>
        </w:div>
      </w:divsChild>
    </w:div>
    <w:div w:id="973561311">
      <w:bodyDiv w:val="1"/>
      <w:marLeft w:val="0"/>
      <w:marRight w:val="0"/>
      <w:marTop w:val="0"/>
      <w:marBottom w:val="0"/>
      <w:divBdr>
        <w:top w:val="none" w:sz="0" w:space="0" w:color="auto"/>
        <w:left w:val="none" w:sz="0" w:space="0" w:color="auto"/>
        <w:bottom w:val="none" w:sz="0" w:space="0" w:color="auto"/>
        <w:right w:val="none" w:sz="0" w:space="0" w:color="auto"/>
      </w:divBdr>
      <w:divsChild>
        <w:div w:id="1006713107">
          <w:marLeft w:val="0"/>
          <w:marRight w:val="0"/>
          <w:marTop w:val="0"/>
          <w:marBottom w:val="0"/>
          <w:divBdr>
            <w:top w:val="none" w:sz="0" w:space="0" w:color="auto"/>
            <w:left w:val="none" w:sz="0" w:space="0" w:color="auto"/>
            <w:bottom w:val="none" w:sz="0" w:space="0" w:color="auto"/>
            <w:right w:val="none" w:sz="0" w:space="0" w:color="auto"/>
          </w:divBdr>
        </w:div>
        <w:div w:id="535043169">
          <w:marLeft w:val="0"/>
          <w:marRight w:val="0"/>
          <w:marTop w:val="0"/>
          <w:marBottom w:val="0"/>
          <w:divBdr>
            <w:top w:val="none" w:sz="0" w:space="0" w:color="auto"/>
            <w:left w:val="none" w:sz="0" w:space="0" w:color="auto"/>
            <w:bottom w:val="none" w:sz="0" w:space="0" w:color="auto"/>
            <w:right w:val="none" w:sz="0" w:space="0" w:color="auto"/>
          </w:divBdr>
        </w:div>
      </w:divsChild>
    </w:div>
    <w:div w:id="1042483086">
      <w:bodyDiv w:val="1"/>
      <w:marLeft w:val="0"/>
      <w:marRight w:val="0"/>
      <w:marTop w:val="0"/>
      <w:marBottom w:val="0"/>
      <w:divBdr>
        <w:top w:val="none" w:sz="0" w:space="0" w:color="auto"/>
        <w:left w:val="none" w:sz="0" w:space="0" w:color="auto"/>
        <w:bottom w:val="none" w:sz="0" w:space="0" w:color="auto"/>
        <w:right w:val="none" w:sz="0" w:space="0" w:color="auto"/>
      </w:divBdr>
      <w:divsChild>
        <w:div w:id="602304785">
          <w:marLeft w:val="720"/>
          <w:marRight w:val="0"/>
          <w:marTop w:val="240"/>
          <w:marBottom w:val="0"/>
          <w:divBdr>
            <w:top w:val="none" w:sz="0" w:space="0" w:color="auto"/>
            <w:left w:val="none" w:sz="0" w:space="0" w:color="auto"/>
            <w:bottom w:val="none" w:sz="0" w:space="0" w:color="auto"/>
            <w:right w:val="none" w:sz="0" w:space="0" w:color="auto"/>
          </w:divBdr>
        </w:div>
      </w:divsChild>
    </w:div>
    <w:div w:id="1139764943">
      <w:bodyDiv w:val="1"/>
      <w:marLeft w:val="0"/>
      <w:marRight w:val="0"/>
      <w:marTop w:val="0"/>
      <w:marBottom w:val="0"/>
      <w:divBdr>
        <w:top w:val="none" w:sz="0" w:space="0" w:color="auto"/>
        <w:left w:val="none" w:sz="0" w:space="0" w:color="auto"/>
        <w:bottom w:val="none" w:sz="0" w:space="0" w:color="auto"/>
        <w:right w:val="none" w:sz="0" w:space="0" w:color="auto"/>
      </w:divBdr>
    </w:div>
    <w:div w:id="1149714254">
      <w:bodyDiv w:val="1"/>
      <w:marLeft w:val="0"/>
      <w:marRight w:val="0"/>
      <w:marTop w:val="0"/>
      <w:marBottom w:val="0"/>
      <w:divBdr>
        <w:top w:val="none" w:sz="0" w:space="0" w:color="auto"/>
        <w:left w:val="none" w:sz="0" w:space="0" w:color="auto"/>
        <w:bottom w:val="none" w:sz="0" w:space="0" w:color="auto"/>
        <w:right w:val="none" w:sz="0" w:space="0" w:color="auto"/>
      </w:divBdr>
      <w:divsChild>
        <w:div w:id="2023972849">
          <w:marLeft w:val="720"/>
          <w:marRight w:val="0"/>
          <w:marTop w:val="240"/>
          <w:marBottom w:val="0"/>
          <w:divBdr>
            <w:top w:val="none" w:sz="0" w:space="0" w:color="auto"/>
            <w:left w:val="none" w:sz="0" w:space="0" w:color="auto"/>
            <w:bottom w:val="none" w:sz="0" w:space="0" w:color="auto"/>
            <w:right w:val="none" w:sz="0" w:space="0" w:color="auto"/>
          </w:divBdr>
        </w:div>
      </w:divsChild>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 w:id="1254709222">
      <w:bodyDiv w:val="1"/>
      <w:marLeft w:val="0"/>
      <w:marRight w:val="0"/>
      <w:marTop w:val="0"/>
      <w:marBottom w:val="0"/>
      <w:divBdr>
        <w:top w:val="none" w:sz="0" w:space="0" w:color="auto"/>
        <w:left w:val="none" w:sz="0" w:space="0" w:color="auto"/>
        <w:bottom w:val="none" w:sz="0" w:space="0" w:color="auto"/>
        <w:right w:val="none" w:sz="0" w:space="0" w:color="auto"/>
      </w:divBdr>
    </w:div>
    <w:div w:id="1268538164">
      <w:bodyDiv w:val="1"/>
      <w:marLeft w:val="0"/>
      <w:marRight w:val="0"/>
      <w:marTop w:val="0"/>
      <w:marBottom w:val="0"/>
      <w:divBdr>
        <w:top w:val="none" w:sz="0" w:space="0" w:color="auto"/>
        <w:left w:val="none" w:sz="0" w:space="0" w:color="auto"/>
        <w:bottom w:val="none" w:sz="0" w:space="0" w:color="auto"/>
        <w:right w:val="none" w:sz="0" w:space="0" w:color="auto"/>
      </w:divBdr>
    </w:div>
    <w:div w:id="1390885935">
      <w:bodyDiv w:val="1"/>
      <w:marLeft w:val="0"/>
      <w:marRight w:val="0"/>
      <w:marTop w:val="0"/>
      <w:marBottom w:val="0"/>
      <w:divBdr>
        <w:top w:val="none" w:sz="0" w:space="0" w:color="auto"/>
        <w:left w:val="none" w:sz="0" w:space="0" w:color="auto"/>
        <w:bottom w:val="none" w:sz="0" w:space="0" w:color="auto"/>
        <w:right w:val="none" w:sz="0" w:space="0" w:color="auto"/>
      </w:divBdr>
    </w:div>
    <w:div w:id="1819494896">
      <w:bodyDiv w:val="1"/>
      <w:marLeft w:val="0"/>
      <w:marRight w:val="0"/>
      <w:marTop w:val="0"/>
      <w:marBottom w:val="0"/>
      <w:divBdr>
        <w:top w:val="none" w:sz="0" w:space="0" w:color="auto"/>
        <w:left w:val="none" w:sz="0" w:space="0" w:color="auto"/>
        <w:bottom w:val="none" w:sz="0" w:space="0" w:color="auto"/>
        <w:right w:val="none" w:sz="0" w:space="0" w:color="auto"/>
      </w:divBdr>
      <w:divsChild>
        <w:div w:id="1910844088">
          <w:marLeft w:val="720"/>
          <w:marRight w:val="0"/>
          <w:marTop w:val="240"/>
          <w:marBottom w:val="0"/>
          <w:divBdr>
            <w:top w:val="none" w:sz="0" w:space="0" w:color="auto"/>
            <w:left w:val="none" w:sz="0" w:space="0" w:color="auto"/>
            <w:bottom w:val="none" w:sz="0" w:space="0" w:color="auto"/>
            <w:right w:val="none" w:sz="0" w:space="0" w:color="auto"/>
          </w:divBdr>
        </w:div>
      </w:divsChild>
    </w:div>
    <w:div w:id="182323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deu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DE169-D7F2-4F99-B60D-4641FF0A5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SIEGENIA_PI_deu_elektronisch.dotx</Template>
  <TotalTime>0</TotalTime>
  <Pages>3</Pages>
  <Words>895</Words>
  <Characters>5640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6522</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2</cp:revision>
  <cp:lastPrinted>2007-09-03T14:44:00Z</cp:lastPrinted>
  <dcterms:created xsi:type="dcterms:W3CDTF">2026-03-13T13:20:00Z</dcterms:created>
  <dcterms:modified xsi:type="dcterms:W3CDTF">2026-03-13T13:20:00Z</dcterms:modified>
</cp:coreProperties>
</file>